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5C" w:rsidRPr="007F6F5C" w:rsidRDefault="009F3F5C" w:rsidP="009F3F5C">
      <w:pPr>
        <w:jc w:val="center"/>
      </w:pPr>
      <w:r w:rsidRPr="007F6F5C">
        <w:t>ISTITUTO COMPRENSIVO “UBALDO FERRARI” – Castelverde (Cr) –</w:t>
      </w:r>
    </w:p>
    <w:p w:rsidR="009F3F5C" w:rsidRPr="007F6F5C" w:rsidRDefault="009F3F5C" w:rsidP="009F3F5C">
      <w:pPr>
        <w:jc w:val="center"/>
      </w:pPr>
    </w:p>
    <w:p w:rsidR="009F3F5C" w:rsidRPr="007F6F5C" w:rsidRDefault="009F3F5C" w:rsidP="009F3F5C">
      <w:pPr>
        <w:jc w:val="center"/>
      </w:pPr>
      <w:r w:rsidRPr="007F6F5C">
        <w:t>SCUOLA PRIMARIA</w:t>
      </w:r>
    </w:p>
    <w:p w:rsidR="009F3F5C" w:rsidRPr="007F6F5C" w:rsidRDefault="009F3F5C" w:rsidP="009F3F5C">
      <w:pPr>
        <w:jc w:val="center"/>
      </w:pPr>
    </w:p>
    <w:p w:rsidR="00040A1C" w:rsidRPr="007F6F5C" w:rsidRDefault="009F3F5C" w:rsidP="00040A1C">
      <w:pPr>
        <w:jc w:val="center"/>
        <w:rPr>
          <w:b/>
        </w:rPr>
      </w:pPr>
      <w:r w:rsidRPr="007F6F5C">
        <w:rPr>
          <w:b/>
        </w:rPr>
        <w:t>PROGETTAZIONE DISCIPLINAR</w:t>
      </w:r>
      <w:r w:rsidR="00BD6A6D">
        <w:rPr>
          <w:b/>
        </w:rPr>
        <w:t>E “LINGUA INGLESE” CLASSE QUINTA</w:t>
      </w:r>
    </w:p>
    <w:p w:rsidR="00040A1C" w:rsidRPr="007F6F5C" w:rsidRDefault="009F3F5C" w:rsidP="00040A1C">
      <w:pPr>
        <w:jc w:val="center"/>
        <w:rPr>
          <w:b/>
        </w:rPr>
      </w:pPr>
      <w:r w:rsidRPr="007F6F5C">
        <w:rPr>
          <w:b/>
        </w:rPr>
        <w:t>SETTEMBRE- OTTOBRE- NOVEMBRE</w:t>
      </w:r>
    </w:p>
    <w:p w:rsidR="009F3F5C" w:rsidRPr="007F6F5C" w:rsidRDefault="005A7B86" w:rsidP="009F3F5C">
      <w:pPr>
        <w:widowControl/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S.  201</w:t>
      </w:r>
      <w:r w:rsidR="00311D92">
        <w:rPr>
          <w:b/>
        </w:rPr>
        <w:t>9</w:t>
      </w:r>
      <w:r w:rsidR="00212927">
        <w:rPr>
          <w:b/>
        </w:rPr>
        <w:t>/20</w:t>
      </w:r>
      <w:r w:rsidR="00311D92">
        <w:rPr>
          <w:b/>
        </w:rPr>
        <w:t>20</w:t>
      </w:r>
      <w:bookmarkStart w:id="0" w:name="_GoBack"/>
      <w:bookmarkEnd w:id="0"/>
    </w:p>
    <w:p w:rsidR="009F3F5C" w:rsidRPr="006B3E3F" w:rsidRDefault="009F3F5C" w:rsidP="009F3F5C">
      <w:pPr>
        <w:jc w:val="center"/>
        <w:rPr>
          <w:b/>
          <w:sz w:val="20"/>
          <w:szCs w:val="20"/>
        </w:rPr>
      </w:pPr>
    </w:p>
    <w:p w:rsidR="00022401" w:rsidRDefault="00022401" w:rsidP="003D5CEE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3"/>
        <w:gridCol w:w="5017"/>
        <w:gridCol w:w="5594"/>
      </w:tblGrid>
      <w:tr w:rsidR="003D5CEE" w:rsidTr="00F615F9">
        <w:trPr>
          <w:jc w:val="center"/>
        </w:trPr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D5CEE" w:rsidRPr="00A71FF4" w:rsidRDefault="003D5CEE" w:rsidP="003D5CEE">
            <w:pPr>
              <w:pStyle w:val="Contenutotabella"/>
              <w:rPr>
                <w:b/>
                <w:bCs/>
              </w:rPr>
            </w:pPr>
            <w:r w:rsidRPr="00A71FF4">
              <w:rPr>
                <w:b/>
                <w:bCs/>
              </w:rPr>
              <w:t>NUCLEO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D5CEE" w:rsidRPr="00A71FF4" w:rsidRDefault="003D5CEE" w:rsidP="009F3F5C">
            <w:pPr>
              <w:pStyle w:val="Contenutotabella"/>
              <w:jc w:val="center"/>
              <w:rPr>
                <w:b/>
                <w:bCs/>
              </w:rPr>
            </w:pPr>
            <w:r w:rsidRPr="00A71FF4">
              <w:rPr>
                <w:b/>
                <w:bCs/>
              </w:rPr>
              <w:t>OBIETTIVI DI APPRENDIMENTO</w:t>
            </w:r>
          </w:p>
        </w:tc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5CEE" w:rsidRPr="00A71FF4" w:rsidRDefault="00CA6F51" w:rsidP="009F3F5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CONOSCENZE/ABILITA’</w:t>
            </w:r>
          </w:p>
        </w:tc>
      </w:tr>
      <w:tr w:rsidR="003D5CEE" w:rsidRPr="005A7B86" w:rsidTr="00F615F9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D5CEE" w:rsidRDefault="003D5CEE" w:rsidP="009F3F5C">
            <w:pPr>
              <w:pStyle w:val="Contenutotabella"/>
              <w:jc w:val="both"/>
            </w:pPr>
            <w:r w:rsidRPr="00F86774">
              <w:rPr>
                <w:b/>
              </w:rPr>
              <w:t>A. Ascolto</w:t>
            </w:r>
            <w:r>
              <w:t xml:space="preserve"> (comprensione   orale di dialoghi e consegne)</w:t>
            </w: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00A56" w:rsidRPr="00386F14" w:rsidRDefault="009F3F5C" w:rsidP="00020919">
            <w:pPr>
              <w:jc w:val="both"/>
            </w:pPr>
            <w:r w:rsidRPr="00020919">
              <w:rPr>
                <w:b/>
              </w:rPr>
              <w:t>A</w:t>
            </w:r>
            <w:r w:rsidR="00A00A56" w:rsidRPr="00020919">
              <w:rPr>
                <w:b/>
              </w:rPr>
              <w:t>1</w:t>
            </w:r>
            <w:r w:rsidR="00A00A56">
              <w:t xml:space="preserve"> </w:t>
            </w:r>
            <w:r w:rsidR="00A00A56" w:rsidRPr="00386F14">
              <w:t xml:space="preserve">Comprendere i punti essenziali di un discorso relativo </w:t>
            </w:r>
            <w:proofErr w:type="gramStart"/>
            <w:r w:rsidR="00A00A56" w:rsidRPr="00386F14">
              <w:t>ad  argomenti</w:t>
            </w:r>
            <w:proofErr w:type="gramEnd"/>
            <w:r w:rsidR="00A00A56" w:rsidRPr="00386F14">
              <w:t xml:space="preserve"> di vita quotidiana (familiari) espressi  in modo chiaro; </w:t>
            </w:r>
          </w:p>
          <w:p w:rsidR="009F3F5C" w:rsidRDefault="009F3F5C" w:rsidP="00467108">
            <w:pPr>
              <w:pStyle w:val="Contenutotabella"/>
              <w:jc w:val="both"/>
            </w:pPr>
          </w:p>
          <w:p w:rsidR="00D623EF" w:rsidRDefault="00D623EF" w:rsidP="00D623E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A2</w:t>
            </w:r>
            <w:r>
              <w:rPr>
                <w:color w:val="000000"/>
              </w:rPr>
              <w:t xml:space="preserve"> – Identificare il tema generale di un discorso in cui si parla di argomenti conosciuti.</w:t>
            </w:r>
          </w:p>
          <w:p w:rsidR="00AF2A81" w:rsidRDefault="00AF2A81" w:rsidP="00040A1C">
            <w:pPr>
              <w:pStyle w:val="Contenutotabella"/>
              <w:jc w:val="both"/>
              <w:rPr>
                <w:b/>
              </w:rPr>
            </w:pPr>
          </w:p>
          <w:p w:rsidR="00F615F9" w:rsidRDefault="003D5CEE" w:rsidP="00040A1C">
            <w:pPr>
              <w:pStyle w:val="Contenutotabella"/>
              <w:jc w:val="both"/>
            </w:pPr>
            <w:r w:rsidRPr="005E0A0B">
              <w:rPr>
                <w:b/>
              </w:rPr>
              <w:t>A7</w:t>
            </w:r>
            <w:r>
              <w:t xml:space="preserve"> Comprendere la cultura anglosassone e d</w:t>
            </w:r>
            <w:r w:rsidR="006E15CE">
              <w:t>e</w:t>
            </w:r>
            <w:r>
              <w:t>i luoghi in cui si parla inglese.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3F5C" w:rsidRPr="005A7B86" w:rsidRDefault="00212927" w:rsidP="009F3F5C">
            <w:pPr>
              <w:pStyle w:val="Contenutotabella"/>
              <w:rPr>
                <w:lang w:val="en-US"/>
              </w:rPr>
            </w:pPr>
            <w:r>
              <w:rPr>
                <w:lang w:val="en-US"/>
              </w:rPr>
              <w:t xml:space="preserve">STARTER UNIT </w:t>
            </w:r>
          </w:p>
          <w:p w:rsidR="00AF2A81" w:rsidRDefault="004C3645" w:rsidP="003D5CEE">
            <w:pPr>
              <w:pStyle w:val="Contenutotabella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Pronomi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personali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soggetto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 w:rsidR="00D623EF">
              <w:rPr>
                <w:lang w:val="en-US"/>
              </w:rPr>
              <w:t>Aggettivi</w:t>
            </w:r>
            <w:proofErr w:type="spellEnd"/>
            <w:r w:rsidR="00D623EF">
              <w:rPr>
                <w:lang w:val="en-US"/>
              </w:rPr>
              <w:t xml:space="preserve"> </w:t>
            </w:r>
            <w:proofErr w:type="spellStart"/>
            <w:r w:rsidR="00D623EF">
              <w:rPr>
                <w:lang w:val="en-US"/>
              </w:rPr>
              <w:t>possessivi</w:t>
            </w:r>
            <w:proofErr w:type="spellEnd"/>
            <w:r w:rsidR="00D623EF">
              <w:rPr>
                <w:lang w:val="en-US"/>
              </w:rPr>
              <w:t xml:space="preserve"> </w:t>
            </w:r>
            <w:proofErr w:type="spellStart"/>
            <w:r w:rsidR="00D623EF">
              <w:rPr>
                <w:lang w:val="en-US"/>
              </w:rPr>
              <w:t>alla</w:t>
            </w:r>
            <w:proofErr w:type="spellEnd"/>
            <w:r w:rsidR="00D623EF">
              <w:rPr>
                <w:lang w:val="en-US"/>
              </w:rPr>
              <w:t xml:space="preserve"> terza persona </w:t>
            </w:r>
            <w:proofErr w:type="spellStart"/>
            <w:r w:rsidR="00D623EF">
              <w:rPr>
                <w:lang w:val="en-US"/>
              </w:rPr>
              <w:t>singolare</w:t>
            </w:r>
            <w:proofErr w:type="spellEnd"/>
          </w:p>
          <w:p w:rsidR="00BD6A6D" w:rsidRDefault="00BD6A6D" w:rsidP="003D5CEE">
            <w:pPr>
              <w:pStyle w:val="Contenutotabella"/>
              <w:rPr>
                <w:lang w:val="en-US"/>
              </w:rPr>
            </w:pPr>
          </w:p>
          <w:p w:rsidR="004C3645" w:rsidRDefault="004C3645" w:rsidP="003D5CEE">
            <w:pPr>
              <w:pStyle w:val="Contenutotabella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Presentazione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sé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stessi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( </w:t>
            </w:r>
            <w:proofErr w:type="spellStart"/>
            <w:r>
              <w:rPr>
                <w:lang w:val="en-US"/>
              </w:rPr>
              <w:t>nome</w:t>
            </w:r>
            <w:proofErr w:type="spellEnd"/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età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nazionalità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famiglia</w:t>
            </w:r>
            <w:proofErr w:type="spellEnd"/>
            <w:r>
              <w:rPr>
                <w:lang w:val="en-US"/>
              </w:rPr>
              <w:t>)</w:t>
            </w:r>
          </w:p>
          <w:p w:rsidR="00BD6A6D" w:rsidRDefault="00BD6A6D" w:rsidP="003D5CEE">
            <w:pPr>
              <w:pStyle w:val="Contenutotabella"/>
              <w:rPr>
                <w:lang w:val="en-US"/>
              </w:rPr>
            </w:pPr>
          </w:p>
          <w:p w:rsidR="00BD6A6D" w:rsidRDefault="004C3645" w:rsidP="003D5CEE">
            <w:pPr>
              <w:pStyle w:val="Contenutotabella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Ascoltare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identificare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soggetti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frasi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mondo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naturale</w:t>
            </w:r>
            <w:proofErr w:type="spellEnd"/>
            <w:r>
              <w:rPr>
                <w:lang w:val="en-US"/>
              </w:rPr>
              <w:t>.</w:t>
            </w:r>
          </w:p>
          <w:p w:rsidR="00603476" w:rsidRDefault="00603476" w:rsidP="004C3645">
            <w:pPr>
              <w:pStyle w:val="Contenutotabella"/>
              <w:jc w:val="both"/>
              <w:rPr>
                <w:lang w:val="en-US"/>
              </w:rPr>
            </w:pPr>
          </w:p>
          <w:p w:rsidR="004C3645" w:rsidRPr="00603476" w:rsidRDefault="004C3645" w:rsidP="004C3645">
            <w:pPr>
              <w:pStyle w:val="Contenutotabella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Ascoltare</w:t>
            </w:r>
            <w:proofErr w:type="spellEnd"/>
            <w:r>
              <w:rPr>
                <w:lang w:val="en-US"/>
              </w:rPr>
              <w:t xml:space="preserve"> ed </w:t>
            </w:r>
            <w:proofErr w:type="spellStart"/>
            <w:r>
              <w:rPr>
                <w:lang w:val="en-US"/>
              </w:rPr>
              <w:t>identificare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professioni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luoghi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lavoro</w:t>
            </w:r>
            <w:proofErr w:type="spellEnd"/>
            <w:r>
              <w:rPr>
                <w:lang w:val="en-US"/>
              </w:rPr>
              <w:t xml:space="preserve"> e relative </w:t>
            </w:r>
            <w:proofErr w:type="spellStart"/>
            <w:r>
              <w:rPr>
                <w:lang w:val="en-US"/>
              </w:rPr>
              <w:t>frasi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3D5CEE" w:rsidRPr="005A7B86" w:rsidTr="00F615F9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D5CEE" w:rsidRDefault="003D5CEE" w:rsidP="009F3F5C">
            <w:pPr>
              <w:pStyle w:val="Contenutotabella"/>
              <w:jc w:val="both"/>
            </w:pPr>
            <w:r w:rsidRPr="00E92B03">
              <w:rPr>
                <w:b/>
              </w:rPr>
              <w:t>B. Parlato</w:t>
            </w:r>
            <w:r>
              <w:t xml:space="preserve"> (produzione e interazione orale, corretta pronuncia dei vocaboli)</w:t>
            </w: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3645" w:rsidRDefault="004C3645" w:rsidP="004C364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B1</w:t>
            </w:r>
            <w:r>
              <w:rPr>
                <w:color w:val="000000"/>
              </w:rPr>
              <w:t xml:space="preserve"> – Descrivere persone, luoghi e oggetti familiari utilizzando parole e frasi già incontrate, ascoltando e</w:t>
            </w:r>
            <w:r>
              <w:t>/</w:t>
            </w:r>
            <w:r>
              <w:rPr>
                <w:color w:val="000000"/>
              </w:rPr>
              <w:t>o leggendo.</w:t>
            </w:r>
          </w:p>
          <w:p w:rsidR="004C3645" w:rsidRDefault="004C3645" w:rsidP="004C364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Riferire semplici informazioni afferenti alla sfera personale integrando il significato di ciò che si dice con mimica e gesti.</w:t>
            </w:r>
          </w:p>
          <w:p w:rsidR="005E0A0B" w:rsidRDefault="004C3645" w:rsidP="004C3645">
            <w:pPr>
              <w:pStyle w:val="Contenutotabella"/>
              <w:jc w:val="both"/>
            </w:pPr>
            <w:r>
              <w:rPr>
                <w:b/>
                <w:color w:val="000000"/>
              </w:rPr>
              <w:t xml:space="preserve">B3 – </w:t>
            </w:r>
            <w:r>
              <w:rPr>
                <w:color w:val="000000"/>
              </w:rPr>
              <w:t>Interagire in modo comprensibile con un compagno o con un adulto con cui si ha familiarità, utilizzando espressioni e frasi adatte alla situazione</w:t>
            </w:r>
            <w:r>
              <w:rPr>
                <w:color w:val="000000"/>
              </w:rPr>
              <w:t>.</w:t>
            </w:r>
          </w:p>
          <w:p w:rsidR="005E0A0B" w:rsidRDefault="005E0A0B" w:rsidP="00EF105E">
            <w:pPr>
              <w:pStyle w:val="Contenutotabella"/>
              <w:jc w:val="both"/>
            </w:pPr>
          </w:p>
          <w:p w:rsidR="003D5CEE" w:rsidRDefault="003D5CEE" w:rsidP="00F615F9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1" w:rsidRDefault="00AF2A81" w:rsidP="00AF2A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Produrre semplici testi orali di descrizioni di oggetti, persone, ambienti</w:t>
            </w:r>
            <w:r w:rsidR="004C3645">
              <w:rPr>
                <w:rFonts w:eastAsia="ヒラギノ角ゴ Pro W3"/>
              </w:rPr>
              <w:t>.</w:t>
            </w:r>
          </w:p>
          <w:p w:rsidR="00AF2A81" w:rsidRDefault="00AF2A81" w:rsidP="00AF2A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</w:p>
          <w:p w:rsidR="005E0A0B" w:rsidRDefault="004C3645" w:rsidP="005E0A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Porre domande che chiedono informazioni su soggetti del mondo naturale e rispondervi.</w:t>
            </w:r>
          </w:p>
          <w:p w:rsidR="004C3645" w:rsidRDefault="004C3645" w:rsidP="005E0A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</w:p>
          <w:p w:rsidR="004C3645" w:rsidRDefault="004C3645" w:rsidP="005E0A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Nominare soggetti del mondo naturale e alcune loro caratteristiche.</w:t>
            </w:r>
          </w:p>
          <w:p w:rsidR="004C3645" w:rsidRDefault="004C3645" w:rsidP="005E0A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</w:p>
          <w:p w:rsidR="004C3645" w:rsidRDefault="004C3645" w:rsidP="005E0A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Porre domande che chiedono informazioni sulle professioni e rispondervi</w:t>
            </w:r>
          </w:p>
          <w:p w:rsidR="004C3645" w:rsidRPr="00386F14" w:rsidRDefault="004C3645" w:rsidP="005E0A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lastRenderedPageBreak/>
              <w:t>Nominare e descrivere le professioni e i luoghi di lavoro.</w:t>
            </w:r>
          </w:p>
          <w:p w:rsidR="005E0A0B" w:rsidRPr="005E0A0B" w:rsidRDefault="005E0A0B" w:rsidP="005E0A0B">
            <w:pPr>
              <w:rPr>
                <w:lang w:val="en-GB"/>
              </w:rPr>
            </w:pPr>
          </w:p>
        </w:tc>
      </w:tr>
      <w:tr w:rsidR="003D5CEE" w:rsidRPr="00930CC5" w:rsidTr="00F615F9">
        <w:trPr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3D5CEE" w:rsidRPr="00A11931" w:rsidRDefault="003D5CEE" w:rsidP="00E11167">
            <w:pPr>
              <w:pStyle w:val="Contenutotabella"/>
              <w:jc w:val="both"/>
              <w:rPr>
                <w:lang w:val="en-US"/>
              </w:rPr>
            </w:pPr>
            <w:r w:rsidRPr="00A11931">
              <w:rPr>
                <w:b/>
                <w:lang w:val="en-US"/>
              </w:rPr>
              <w:lastRenderedPageBreak/>
              <w:t xml:space="preserve">C. </w:t>
            </w:r>
            <w:proofErr w:type="spellStart"/>
            <w:r w:rsidRPr="00A11931">
              <w:rPr>
                <w:b/>
                <w:lang w:val="en-US"/>
              </w:rPr>
              <w:t>Lettura</w:t>
            </w:r>
            <w:proofErr w:type="spellEnd"/>
            <w:r w:rsidRPr="00A11931">
              <w:rPr>
                <w:lang w:val="en-US"/>
              </w:rPr>
              <w:t xml:space="preserve"> (</w:t>
            </w:r>
            <w:proofErr w:type="spellStart"/>
            <w:r w:rsidRPr="00A11931">
              <w:rPr>
                <w:lang w:val="en-US"/>
              </w:rPr>
              <w:t>comprensione</w:t>
            </w:r>
            <w:proofErr w:type="spellEnd"/>
            <w:r w:rsidRPr="00A11931">
              <w:rPr>
                <w:lang w:val="en-US"/>
              </w:rPr>
              <w:t xml:space="preserve"> </w:t>
            </w:r>
            <w:proofErr w:type="spellStart"/>
            <w:r w:rsidRPr="00A11931">
              <w:rPr>
                <w:lang w:val="en-US"/>
              </w:rPr>
              <w:t>scritta</w:t>
            </w:r>
            <w:proofErr w:type="spellEnd"/>
            <w:r w:rsidRPr="00A11931">
              <w:rPr>
                <w:lang w:val="en-US"/>
              </w:rPr>
              <w:t>)</w:t>
            </w:r>
          </w:p>
          <w:p w:rsidR="003D5CEE" w:rsidRPr="00A11931" w:rsidRDefault="003D5CEE" w:rsidP="00E11167">
            <w:pPr>
              <w:pStyle w:val="Contenutotabella"/>
              <w:jc w:val="both"/>
              <w:rPr>
                <w:lang w:val="en-US"/>
              </w:rPr>
            </w:pPr>
          </w:p>
        </w:tc>
        <w:tc>
          <w:tcPr>
            <w:tcW w:w="50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0A0B" w:rsidRPr="00386F14" w:rsidRDefault="005E0A0B" w:rsidP="005E0A0B">
            <w:r w:rsidRPr="00386F14">
              <w:rPr>
                <w:b/>
              </w:rPr>
              <w:t>C1</w:t>
            </w:r>
            <w:r w:rsidRPr="00386F14">
              <w:t xml:space="preserve"> – Leggere e comprendere brevi e semplici testi accompagnati preferibilmente da supporti visivi, cogliendo il loro significato globale e identificando parole e frasi familiari.</w:t>
            </w:r>
          </w:p>
          <w:p w:rsidR="005E0A0B" w:rsidRPr="00386F14" w:rsidRDefault="005E0A0B" w:rsidP="005E0A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F615F9" w:rsidRPr="005A7B86" w:rsidRDefault="00F615F9" w:rsidP="00B54EF4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1" w:rsidRDefault="00BD6A6D" w:rsidP="00AF2A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lang w:val="en-US"/>
              </w:rPr>
              <w:t xml:space="preserve"> </w:t>
            </w:r>
            <w:r w:rsidR="00AF2A81">
              <w:rPr>
                <w:rFonts w:eastAsia="ヒラギノ角ゴ Pro W3"/>
              </w:rPr>
              <w:t>Lettura e comprensione di brevi e semplici testi, con supporto audiovisivo, relativi a:</w:t>
            </w:r>
          </w:p>
          <w:p w:rsidR="00311D92" w:rsidRPr="00311D92" w:rsidRDefault="00311D92" w:rsidP="00311D92">
            <w:pPr>
              <w:pStyle w:val="Paragrafoelenco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ヒラギノ角ゴ Pro W3" w:hAnsi="Times New Roman"/>
                <w:sz w:val="24"/>
              </w:rPr>
              <w:t>Mondo naturale</w:t>
            </w:r>
          </w:p>
          <w:p w:rsidR="00311D92" w:rsidRPr="00311D92" w:rsidRDefault="00311D92" w:rsidP="00311D92">
            <w:pPr>
              <w:pStyle w:val="Paragrafoelenco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ヒラギノ角ゴ Pro W3" w:hAnsi="Times New Roman"/>
                <w:sz w:val="24"/>
              </w:rPr>
              <w:t>Professioni e luoghi di lavoro</w:t>
            </w:r>
          </w:p>
          <w:p w:rsidR="00311D92" w:rsidRPr="00311D92" w:rsidRDefault="00311D92" w:rsidP="00311D92">
            <w:pPr>
              <w:pStyle w:val="Paragrafoelenco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ヒラギノ角ゴ Pro W3" w:hAnsi="Times New Roman"/>
                <w:sz w:val="24"/>
              </w:rPr>
              <w:t>Halloween</w:t>
            </w:r>
          </w:p>
        </w:tc>
      </w:tr>
      <w:tr w:rsidR="00930CC5" w:rsidTr="00B54EF4">
        <w:trPr>
          <w:trHeight w:val="773"/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0CC5" w:rsidRDefault="00930CC5" w:rsidP="000E5424">
            <w:pPr>
              <w:pStyle w:val="Contenutotabella"/>
              <w:jc w:val="both"/>
            </w:pPr>
            <w:r w:rsidRPr="00E92B03">
              <w:rPr>
                <w:b/>
              </w:rPr>
              <w:t>D. Scrittura</w:t>
            </w:r>
            <w:r>
              <w:t xml:space="preserve"> (produzione scritta</w:t>
            </w:r>
          </w:p>
          <w:p w:rsidR="00930CC5" w:rsidRDefault="00930CC5" w:rsidP="000E5424">
            <w:pPr>
              <w:pStyle w:val="Contenutotabella"/>
              <w:jc w:val="both"/>
            </w:pPr>
            <w:r>
              <w:t xml:space="preserve">di parole e semplici messaggi.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1D92" w:rsidRDefault="00311D92" w:rsidP="00311D9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 xml:space="preserve"> – Scrivere parole e semplici frasi di uso quotidiano attinenti alle attività svolte in classe, ad interessi personali e del gruppo.</w:t>
            </w:r>
          </w:p>
          <w:p w:rsidR="00930CC5" w:rsidRDefault="00930CC5" w:rsidP="00311D92"/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1" w:rsidRDefault="00AF2A81" w:rsidP="00AF2A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Produzione scritta di semplici frasi relative </w:t>
            </w:r>
            <w:r w:rsidR="00311D92">
              <w:rPr>
                <w:rFonts w:eastAsia="ヒラギノ角ゴ Pro W3"/>
              </w:rPr>
              <w:t>al:</w:t>
            </w:r>
          </w:p>
          <w:p w:rsidR="00311D92" w:rsidRDefault="00311D92" w:rsidP="00AF2A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- mondo naturale</w:t>
            </w:r>
          </w:p>
          <w:p w:rsidR="00311D92" w:rsidRDefault="00311D92" w:rsidP="00AF2A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- professioni e luoghi di lavoro.</w:t>
            </w:r>
          </w:p>
          <w:p w:rsidR="007572B2" w:rsidRPr="007572B2" w:rsidRDefault="007572B2" w:rsidP="003D5CEE">
            <w:pPr>
              <w:pStyle w:val="Contenutotabella"/>
              <w:rPr>
                <w:lang w:val="en-US"/>
              </w:rPr>
            </w:pPr>
          </w:p>
        </w:tc>
      </w:tr>
      <w:tr w:rsidR="0049512D" w:rsidTr="00F615F9">
        <w:trPr>
          <w:trHeight w:val="823"/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4" w:space="0" w:color="auto"/>
            </w:tcBorders>
          </w:tcPr>
          <w:p w:rsidR="0049512D" w:rsidRPr="00B54EF4" w:rsidRDefault="0049512D" w:rsidP="003D5CEE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7572B2">
              <w:rPr>
                <w:b/>
                <w:bCs/>
              </w:rPr>
              <w:t xml:space="preserve">. Riflessione sulla lingua e apprendimento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72B2" w:rsidRDefault="007572B2" w:rsidP="007572B2">
            <w:r w:rsidRPr="006D0108">
              <w:rPr>
                <w:b/>
              </w:rPr>
              <w:t>E1</w:t>
            </w:r>
            <w:r>
              <w:t xml:space="preserve"> – Osservare coppie di parole simili come suono e distinguerne il significato.</w:t>
            </w:r>
          </w:p>
          <w:p w:rsidR="00311D92" w:rsidRDefault="00311D92" w:rsidP="00311D9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E2</w:t>
            </w:r>
            <w:r>
              <w:rPr>
                <w:color w:val="000000"/>
              </w:rPr>
              <w:t xml:space="preserve"> – Osservare parole ed espressioni nei contesti d’uso e coglierne i rapporti di significato;</w:t>
            </w:r>
          </w:p>
          <w:p w:rsidR="00311D92" w:rsidRDefault="00311D92" w:rsidP="00311D9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E3</w:t>
            </w:r>
            <w:r>
              <w:rPr>
                <w:color w:val="000000"/>
              </w:rPr>
              <w:t xml:space="preserve"> – Osservare la struttura delle frasi e mettere in relazione costrutti e intenzioni comunicative.</w:t>
            </w:r>
          </w:p>
          <w:p w:rsidR="007572B2" w:rsidRPr="00AF2A81" w:rsidRDefault="007572B2" w:rsidP="00311D92">
            <w:pPr>
              <w:pStyle w:val="Contenutotabell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92" w:rsidRDefault="00311D92" w:rsidP="00BD6A6D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Riconoscere la forma affermativa, negativa, interrogativa del verbo to be.</w:t>
            </w:r>
          </w:p>
          <w:p w:rsidR="00311D92" w:rsidRDefault="00311D92" w:rsidP="00BD6A6D">
            <w:pPr>
              <w:widowControl/>
              <w:suppressAutoHyphens w:val="0"/>
              <w:rPr>
                <w:rFonts w:cs="Times New Roman"/>
              </w:rPr>
            </w:pPr>
          </w:p>
          <w:p w:rsidR="00311D92" w:rsidRDefault="00311D92" w:rsidP="00BD6A6D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Riconoscere l’imperativo</w:t>
            </w:r>
          </w:p>
          <w:p w:rsidR="00311D92" w:rsidRDefault="00311D92" w:rsidP="00BD6A6D">
            <w:pPr>
              <w:widowControl/>
              <w:suppressAutoHyphens w:val="0"/>
              <w:rPr>
                <w:rFonts w:cs="Times New Roman"/>
              </w:rPr>
            </w:pPr>
          </w:p>
          <w:p w:rsidR="00311D92" w:rsidRDefault="00311D92" w:rsidP="00BD6A6D">
            <w:pPr>
              <w:widowControl/>
              <w:suppressAutoHyphens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There’s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there</w:t>
            </w:r>
            <w:proofErr w:type="spellEnd"/>
            <w:r>
              <w:rPr>
                <w:rFonts w:cs="Times New Roman"/>
              </w:rPr>
              <w:t xml:space="preserve"> are </w:t>
            </w:r>
          </w:p>
          <w:p w:rsidR="00311D92" w:rsidRDefault="00311D92" w:rsidP="00BD6A6D">
            <w:pPr>
              <w:widowControl/>
              <w:suppressAutoHyphens w:val="0"/>
              <w:rPr>
                <w:rFonts w:cs="Times New Roman"/>
              </w:rPr>
            </w:pPr>
          </w:p>
          <w:p w:rsidR="00AF2A81" w:rsidRPr="00763380" w:rsidRDefault="00311D92" w:rsidP="00BD6A6D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Simple </w:t>
            </w:r>
            <w:proofErr w:type="spellStart"/>
            <w:r>
              <w:rPr>
                <w:rFonts w:cs="Times New Roman"/>
              </w:rPr>
              <w:t>present</w:t>
            </w:r>
            <w:proofErr w:type="spellEnd"/>
            <w:r>
              <w:rPr>
                <w:rFonts w:cs="Times New Roman"/>
              </w:rPr>
              <w:t xml:space="preserve"> nella forma affermativa.</w:t>
            </w:r>
            <w:r w:rsidR="00AF2A81">
              <w:rPr>
                <w:rFonts w:cs="Times New Roman"/>
              </w:rPr>
              <w:t xml:space="preserve"> </w:t>
            </w:r>
          </w:p>
        </w:tc>
      </w:tr>
      <w:tr w:rsidR="0049512D" w:rsidTr="00F615F9">
        <w:trPr>
          <w:trHeight w:val="3540"/>
          <w:jc w:val="center"/>
        </w:trPr>
        <w:tc>
          <w:tcPr>
            <w:tcW w:w="14374" w:type="dxa"/>
            <w:gridSpan w:val="3"/>
            <w:tcBorders>
              <w:top w:val="single" w:sz="4" w:space="0" w:color="auto"/>
            </w:tcBorders>
          </w:tcPr>
          <w:p w:rsidR="0049512D" w:rsidRDefault="0049512D" w:rsidP="003D5CEE">
            <w:pPr>
              <w:pStyle w:val="Contenutotabella"/>
            </w:pPr>
          </w:p>
        </w:tc>
      </w:tr>
    </w:tbl>
    <w:p w:rsidR="00B60A90" w:rsidRDefault="00B60A90"/>
    <w:sectPr w:rsidR="00B60A90" w:rsidSect="00022401">
      <w:pgSz w:w="16834" w:h="11904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59EC"/>
    <w:multiLevelType w:val="hybridMultilevel"/>
    <w:tmpl w:val="146A6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14A09"/>
    <w:multiLevelType w:val="hybridMultilevel"/>
    <w:tmpl w:val="EAD44E2E"/>
    <w:lvl w:ilvl="0" w:tplc="90D234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01"/>
    <w:rsid w:val="00020919"/>
    <w:rsid w:val="00022401"/>
    <w:rsid w:val="00040A1C"/>
    <w:rsid w:val="00050441"/>
    <w:rsid w:val="00077F94"/>
    <w:rsid w:val="0008587F"/>
    <w:rsid w:val="00092CF4"/>
    <w:rsid w:val="000C3DB2"/>
    <w:rsid w:val="000D26EF"/>
    <w:rsid w:val="000E5424"/>
    <w:rsid w:val="000E7A28"/>
    <w:rsid w:val="001532C8"/>
    <w:rsid w:val="0015396B"/>
    <w:rsid w:val="0017032A"/>
    <w:rsid w:val="0017672C"/>
    <w:rsid w:val="0019309C"/>
    <w:rsid w:val="001A5D86"/>
    <w:rsid w:val="001B424C"/>
    <w:rsid w:val="001C6EAC"/>
    <w:rsid w:val="00210EA4"/>
    <w:rsid w:val="00212927"/>
    <w:rsid w:val="002C4496"/>
    <w:rsid w:val="002E0F0A"/>
    <w:rsid w:val="002E2C2E"/>
    <w:rsid w:val="002E5569"/>
    <w:rsid w:val="00311D92"/>
    <w:rsid w:val="00342E74"/>
    <w:rsid w:val="003B671F"/>
    <w:rsid w:val="003C2DA2"/>
    <w:rsid w:val="003D5CEE"/>
    <w:rsid w:val="00410B03"/>
    <w:rsid w:val="00467108"/>
    <w:rsid w:val="0049512D"/>
    <w:rsid w:val="00496AB2"/>
    <w:rsid w:val="004C3645"/>
    <w:rsid w:val="004D15B4"/>
    <w:rsid w:val="004D169D"/>
    <w:rsid w:val="004F01BF"/>
    <w:rsid w:val="004F6DDA"/>
    <w:rsid w:val="005471E0"/>
    <w:rsid w:val="005A7B86"/>
    <w:rsid w:val="005D7058"/>
    <w:rsid w:val="005E0A0B"/>
    <w:rsid w:val="005E57D4"/>
    <w:rsid w:val="00603476"/>
    <w:rsid w:val="00605707"/>
    <w:rsid w:val="00651A52"/>
    <w:rsid w:val="00660CB4"/>
    <w:rsid w:val="006736DA"/>
    <w:rsid w:val="0069746F"/>
    <w:rsid w:val="006E15CE"/>
    <w:rsid w:val="00741B9E"/>
    <w:rsid w:val="007476FC"/>
    <w:rsid w:val="007572B2"/>
    <w:rsid w:val="00763380"/>
    <w:rsid w:val="00773FC3"/>
    <w:rsid w:val="00793CE6"/>
    <w:rsid w:val="007B5487"/>
    <w:rsid w:val="007C66A6"/>
    <w:rsid w:val="007F6F5C"/>
    <w:rsid w:val="0080199B"/>
    <w:rsid w:val="008160EA"/>
    <w:rsid w:val="00824676"/>
    <w:rsid w:val="00860C59"/>
    <w:rsid w:val="00891CEC"/>
    <w:rsid w:val="00894FCA"/>
    <w:rsid w:val="00897764"/>
    <w:rsid w:val="008A3B97"/>
    <w:rsid w:val="008C1A46"/>
    <w:rsid w:val="008C1C37"/>
    <w:rsid w:val="008D497E"/>
    <w:rsid w:val="008F3279"/>
    <w:rsid w:val="00930CC5"/>
    <w:rsid w:val="00950033"/>
    <w:rsid w:val="009B4C35"/>
    <w:rsid w:val="009E389D"/>
    <w:rsid w:val="009F3F5C"/>
    <w:rsid w:val="00A00A56"/>
    <w:rsid w:val="00A05824"/>
    <w:rsid w:val="00A11931"/>
    <w:rsid w:val="00A376B2"/>
    <w:rsid w:val="00A71FF4"/>
    <w:rsid w:val="00A86C07"/>
    <w:rsid w:val="00AB77C1"/>
    <w:rsid w:val="00AE303C"/>
    <w:rsid w:val="00AE65C4"/>
    <w:rsid w:val="00AF2A81"/>
    <w:rsid w:val="00B02010"/>
    <w:rsid w:val="00B457D4"/>
    <w:rsid w:val="00B54EF4"/>
    <w:rsid w:val="00B55D70"/>
    <w:rsid w:val="00B60A90"/>
    <w:rsid w:val="00BA4715"/>
    <w:rsid w:val="00BD6A6D"/>
    <w:rsid w:val="00BE0BA4"/>
    <w:rsid w:val="00C02D53"/>
    <w:rsid w:val="00C755B9"/>
    <w:rsid w:val="00CA6F51"/>
    <w:rsid w:val="00CB49E8"/>
    <w:rsid w:val="00CC7DBD"/>
    <w:rsid w:val="00CD61F6"/>
    <w:rsid w:val="00CE15E0"/>
    <w:rsid w:val="00CF69BF"/>
    <w:rsid w:val="00D623EF"/>
    <w:rsid w:val="00E00877"/>
    <w:rsid w:val="00E01912"/>
    <w:rsid w:val="00E11167"/>
    <w:rsid w:val="00E154F0"/>
    <w:rsid w:val="00E262A3"/>
    <w:rsid w:val="00E272C9"/>
    <w:rsid w:val="00E43834"/>
    <w:rsid w:val="00E655FC"/>
    <w:rsid w:val="00E91FEA"/>
    <w:rsid w:val="00E95C77"/>
    <w:rsid w:val="00EA0DE2"/>
    <w:rsid w:val="00EB5AC5"/>
    <w:rsid w:val="00EC78D1"/>
    <w:rsid w:val="00ED3FFE"/>
    <w:rsid w:val="00EF105E"/>
    <w:rsid w:val="00F139FB"/>
    <w:rsid w:val="00F220A1"/>
    <w:rsid w:val="00F467D9"/>
    <w:rsid w:val="00F615F9"/>
    <w:rsid w:val="00F72AE3"/>
    <w:rsid w:val="00F91CFC"/>
    <w:rsid w:val="00F97324"/>
    <w:rsid w:val="00FA3737"/>
    <w:rsid w:val="00FB4A17"/>
    <w:rsid w:val="00FD539C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7B81B"/>
  <w15:docId w15:val="{8A601C72-8633-4BA1-A0C8-30C6A4C1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022401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022401"/>
    <w:pPr>
      <w:suppressLineNumbers/>
    </w:pPr>
  </w:style>
  <w:style w:type="paragraph" w:styleId="Paragrafoelenco">
    <w:name w:val="List Paragraph"/>
    <w:basedOn w:val="Normale"/>
    <w:uiPriority w:val="34"/>
    <w:qFormat/>
    <w:rsid w:val="00AF2A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Normale1">
    <w:name w:val="Normale1"/>
    <w:rsid w:val="00D623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>Hewlett-Packard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Caporali</dc:creator>
  <cp:lastModifiedBy>Anita Cremona</cp:lastModifiedBy>
  <cp:revision>2</cp:revision>
  <dcterms:created xsi:type="dcterms:W3CDTF">2019-09-24T16:25:00Z</dcterms:created>
  <dcterms:modified xsi:type="dcterms:W3CDTF">2019-09-24T16:25:00Z</dcterms:modified>
</cp:coreProperties>
</file>