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F55E95" w14:textId="77777777" w:rsidR="009A7178" w:rsidRDefault="002D5A1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ISTITUTO COMPRENSIVO “UBALDO FERRARI” CASTELVERDE – </w:t>
      </w:r>
      <w:proofErr w:type="spellStart"/>
      <w:r>
        <w:rPr>
          <w:rFonts w:ascii="Arial" w:eastAsia="Arial" w:hAnsi="Arial" w:cs="Arial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2020/2021</w:t>
      </w:r>
    </w:p>
    <w:p w14:paraId="403A529F" w14:textId="77777777" w:rsidR="009A7178" w:rsidRDefault="002D5A1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PROGETTAZIONE DISCIPLINARE BIMESTRALE febbraio - marzo  </w:t>
      </w:r>
    </w:p>
    <w:p w14:paraId="18806519" w14:textId="77777777" w:rsidR="009A7178" w:rsidRDefault="002D5A1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SCIENZE e TECNOLOGIA</w:t>
      </w:r>
    </w:p>
    <w:p w14:paraId="10B32090" w14:textId="77777777" w:rsidR="009A7178" w:rsidRDefault="002D5A15">
      <w:pPr>
        <w:spacing w:line="36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CLASSE  SECONDA</w:t>
      </w:r>
      <w:proofErr w:type="gramEnd"/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812"/>
        <w:gridCol w:w="4961"/>
      </w:tblGrid>
      <w:tr w:rsidR="009A7178" w14:paraId="6E2138AE" w14:textId="77777777">
        <w:tc>
          <w:tcPr>
            <w:tcW w:w="3085" w:type="dxa"/>
          </w:tcPr>
          <w:p w14:paraId="42F4FBCB" w14:textId="77777777" w:rsidR="009A7178" w:rsidRDefault="002D5A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4B6C7F86" w14:textId="77777777" w:rsidR="009A7178" w:rsidRDefault="002D5A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1C651D49" w14:textId="77777777" w:rsidR="009A7178" w:rsidRDefault="002D5A1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CONOSCENZE/ABILITÀ</w:t>
            </w:r>
          </w:p>
        </w:tc>
      </w:tr>
      <w:tr w:rsidR="009A7178" w14:paraId="069811C6" w14:textId="77777777">
        <w:tc>
          <w:tcPr>
            <w:tcW w:w="3085" w:type="dxa"/>
          </w:tcPr>
          <w:p w14:paraId="0B887023" w14:textId="77777777" w:rsidR="009A7178" w:rsidRDefault="002D5A15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- ESPLORARE E DESCRIVERE OGGETTI E MATERIALI</w:t>
            </w:r>
          </w:p>
          <w:p w14:paraId="0C42AB2F" w14:textId="77777777" w:rsidR="009A7178" w:rsidRDefault="009A717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ADF3F3" w14:textId="77777777" w:rsidR="009A7178" w:rsidRDefault="002D5A15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14:paraId="5074B53A" w14:textId="77777777" w:rsidR="009A7178" w:rsidRDefault="002D5A15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A4 </w:t>
            </w:r>
            <w:r>
              <w:rPr>
                <w:rFonts w:ascii="Arial" w:eastAsia="Arial" w:hAnsi="Arial" w:cs="Arial"/>
                <w:sz w:val="24"/>
                <w:szCs w:val="24"/>
              </w:rPr>
              <w:t>Descrivere semplici fenomeni della vita quotidiana legati ai liquidi, alle forze e al movimento, al calore, ecc.</w:t>
            </w:r>
          </w:p>
        </w:tc>
        <w:tc>
          <w:tcPr>
            <w:tcW w:w="4961" w:type="dxa"/>
          </w:tcPr>
          <w:p w14:paraId="285946F7" w14:textId="77777777" w:rsidR="009A7178" w:rsidRDefault="002D5A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Riconoscere i principali materiali di oggetti comuni, caratteristiche e origine</w:t>
            </w:r>
          </w:p>
          <w:p w14:paraId="040443DB" w14:textId="77777777" w:rsidR="009A7178" w:rsidRDefault="009A7178">
            <w:pPr>
              <w:spacing w:before="120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ABDF08" w14:textId="77777777" w:rsidR="009A7178" w:rsidRDefault="002D5A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Passaggi di stato: da solido a liquido/da liquido a solido</w:t>
            </w:r>
          </w:p>
        </w:tc>
      </w:tr>
      <w:tr w:rsidR="009A7178" w14:paraId="7B5AFDC5" w14:textId="77777777">
        <w:tc>
          <w:tcPr>
            <w:tcW w:w="3085" w:type="dxa"/>
          </w:tcPr>
          <w:p w14:paraId="12EE8092" w14:textId="77777777" w:rsidR="009A7178" w:rsidRDefault="002D5A15">
            <w:pPr>
              <w:spacing w:before="120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B  -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OSSERVARE E SPERIMENTARE SUL CAMPO</w:t>
            </w:r>
          </w:p>
          <w:p w14:paraId="62C717E3" w14:textId="77777777" w:rsidR="009A7178" w:rsidRDefault="009A7178">
            <w:p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</w:tcPr>
          <w:p w14:paraId="0AEC37CF" w14:textId="77777777" w:rsidR="009A7178" w:rsidRDefault="002D5A15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Osservare i momenti significativi nella vita di piante e animali</w:t>
            </w:r>
          </w:p>
          <w:p w14:paraId="2325B999" w14:textId="77777777" w:rsidR="009A7178" w:rsidRDefault="002D5A15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Osservare e interpretare le trasformazioni ambientali naturali (ad opera del sole, di agenti atmosferici dell’acqua…)</w:t>
            </w:r>
          </w:p>
          <w:p w14:paraId="794DDB4D" w14:textId="77777777" w:rsidR="009A7178" w:rsidRDefault="002D5A15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Avere familiarità con la variabilità dei fenomeni atmosferici (venti, nuvole, pioggia…)</w:t>
            </w:r>
          </w:p>
        </w:tc>
        <w:tc>
          <w:tcPr>
            <w:tcW w:w="4961" w:type="dxa"/>
          </w:tcPr>
          <w:p w14:paraId="3AE30612" w14:textId="77777777" w:rsidR="009A7178" w:rsidRDefault="002D5A15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Osservazione e confronto</w:t>
            </w:r>
          </w:p>
          <w:p w14:paraId="326CA600" w14:textId="77777777" w:rsidR="009A7178" w:rsidRDefault="002D5A15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fenomeni atmosferici: costruire la griglia di rilevazione, riconoscere i simboli</w:t>
            </w:r>
          </w:p>
          <w:p w14:paraId="0D291017" w14:textId="77777777" w:rsidR="009A7178" w:rsidRDefault="002D5A15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 trasformazioni dell’ambiente naturale in relazione ai cicli stagionali. </w:t>
            </w:r>
          </w:p>
        </w:tc>
      </w:tr>
      <w:tr w:rsidR="009A7178" w14:paraId="1C7D403B" w14:textId="77777777">
        <w:tc>
          <w:tcPr>
            <w:tcW w:w="3085" w:type="dxa"/>
          </w:tcPr>
          <w:p w14:paraId="6CC67057" w14:textId="77777777" w:rsidR="009A7178" w:rsidRDefault="002D5A15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</w:t>
            </w:r>
            <w:proofErr w:type="gramStart"/>
            <w:r>
              <w:rPr>
                <w:rFonts w:ascii="Arial" w:eastAsia="Arial" w:hAnsi="Arial" w:cs="Arial"/>
                <w:b/>
              </w:rPr>
              <w:t>-  L’UOMO</w:t>
            </w:r>
            <w:proofErr w:type="gramEnd"/>
            <w:r>
              <w:rPr>
                <w:rFonts w:ascii="Arial" w:eastAsia="Arial" w:hAnsi="Arial" w:cs="Arial"/>
                <w:b/>
              </w:rPr>
              <w:t>, I VIVENTI E L’AMBIENTE</w:t>
            </w:r>
          </w:p>
          <w:p w14:paraId="13D0AA87" w14:textId="77777777" w:rsidR="009A7178" w:rsidRDefault="009A7178">
            <w:p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</w:tcPr>
          <w:p w14:paraId="472AA654" w14:textId="77777777" w:rsidR="009A7178" w:rsidRDefault="002D5A15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C1 </w:t>
            </w:r>
            <w:r>
              <w:rPr>
                <w:rFonts w:ascii="Arial" w:eastAsia="Arial" w:hAnsi="Arial" w:cs="Arial"/>
                <w:sz w:val="24"/>
                <w:szCs w:val="24"/>
              </w:rPr>
              <w:t>Avere cura della propria salute anche dal punto di vista alimentare e motorio.</w:t>
            </w:r>
          </w:p>
          <w:p w14:paraId="4A3BC194" w14:textId="77777777" w:rsidR="009A7178" w:rsidRDefault="009A7178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7E152B" w14:textId="77777777" w:rsidR="009A7178" w:rsidRDefault="002D5A15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Riconoscere in altri organismi viventi, in relazione con i loro ambienti, bisogni analoghi ai propri.</w:t>
            </w:r>
          </w:p>
        </w:tc>
        <w:tc>
          <w:tcPr>
            <w:tcW w:w="4961" w:type="dxa"/>
          </w:tcPr>
          <w:p w14:paraId="0CFEFAA0" w14:textId="77777777" w:rsidR="009A7178" w:rsidRDefault="002D5A15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Regole di igiene personale: corrette abitudini per la cura della persona</w:t>
            </w:r>
          </w:p>
          <w:p w14:paraId="2CE18419" w14:textId="77777777" w:rsidR="009A7178" w:rsidRDefault="002D5A15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Regole di protezione personale e degli altri</w:t>
            </w:r>
          </w:p>
          <w:p w14:paraId="629580DB" w14:textId="77777777" w:rsidR="009A7178" w:rsidRDefault="002D5A15">
            <w:pPr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Introduzione dei bisogni fondamentali dei viventi</w:t>
            </w:r>
          </w:p>
        </w:tc>
      </w:tr>
    </w:tbl>
    <w:p w14:paraId="0C15D5C7" w14:textId="77777777" w:rsidR="009A7178" w:rsidRDefault="009A7178">
      <w:pPr>
        <w:rPr>
          <w:rFonts w:ascii="Arial" w:eastAsia="Arial" w:hAnsi="Arial" w:cs="Arial"/>
        </w:rPr>
      </w:pPr>
    </w:p>
    <w:sectPr w:rsidR="009A7178">
      <w:pgSz w:w="16838" w:h="11906" w:orient="landscape"/>
      <w:pgMar w:top="1134" w:right="1134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282B"/>
    <w:multiLevelType w:val="multilevel"/>
    <w:tmpl w:val="78388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831D62"/>
    <w:multiLevelType w:val="multilevel"/>
    <w:tmpl w:val="EC0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78"/>
    <w:rsid w:val="002D5A15"/>
    <w:rsid w:val="009A7178"/>
    <w:rsid w:val="00A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CF6"/>
  <w15:docId w15:val="{A57BD43D-90A5-45C4-852C-6EB9570A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soldi</cp:lastModifiedBy>
  <cp:revision>2</cp:revision>
  <dcterms:created xsi:type="dcterms:W3CDTF">2021-02-09T16:17:00Z</dcterms:created>
  <dcterms:modified xsi:type="dcterms:W3CDTF">2021-02-09T16:17:00Z</dcterms:modified>
</cp:coreProperties>
</file>