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F" w:rsidRDefault="00AC6C2F" w:rsidP="00AC6C2F">
      <w:pPr>
        <w:pStyle w:val="Titolo1"/>
        <w:rPr>
          <w:i/>
          <w:sz w:val="16"/>
        </w:rPr>
      </w:pPr>
      <w:r>
        <w:t>ISTITUTO COMPRENSIVO “UBALDO FERRARI”   Castelverde (CR)- Scuola PRIMARIA</w:t>
      </w:r>
    </w:p>
    <w:p w:rsidR="00AC6C2F" w:rsidRDefault="00AC6C2F" w:rsidP="00AC6C2F">
      <w:pPr>
        <w:jc w:val="center"/>
        <w:rPr>
          <w:b/>
          <w:i/>
          <w:sz w:val="16"/>
        </w:rPr>
      </w:pPr>
    </w:p>
    <w:p w:rsidR="00AC6C2F" w:rsidRDefault="00AC6C2F" w:rsidP="00AC6C2F">
      <w:pPr>
        <w:jc w:val="center"/>
        <w:rPr>
          <w:b/>
        </w:rPr>
      </w:pPr>
      <w:r>
        <w:rPr>
          <w:b/>
        </w:rPr>
        <w:t xml:space="preserve">PROGETTAZIONE DISCIPLINARE ANNUALE "ARTE E IMMAGINE" </w:t>
      </w:r>
      <w:r>
        <w:rPr>
          <w:b/>
          <w:i/>
        </w:rPr>
        <w:t>(conforme alle Indicazioni nazionali del 2012)</w:t>
      </w:r>
    </w:p>
    <w:p w:rsidR="00AC6C2F" w:rsidRDefault="00AC6C2F" w:rsidP="00AC6C2F">
      <w:pPr>
        <w:rPr>
          <w:b/>
        </w:rPr>
      </w:pPr>
    </w:p>
    <w:p w:rsidR="00AC6C2F" w:rsidRDefault="00AC6C2F" w:rsidP="00AC6C2F">
      <w:pPr>
        <w:jc w:val="center"/>
        <w:rPr>
          <w:b/>
          <w:sz w:val="16"/>
        </w:rPr>
      </w:pPr>
    </w:p>
    <w:p w:rsidR="00AC6C2F" w:rsidRDefault="00AC6C2F" w:rsidP="00AC6C2F">
      <w:pPr>
        <w:jc w:val="center"/>
        <w:rPr>
          <w:u w:val="single"/>
        </w:rPr>
      </w:pPr>
      <w:r>
        <w:rPr>
          <w:b/>
          <w:u w:val="single"/>
        </w:rPr>
        <w:t>CLASSI SECONDA/TERZA</w:t>
      </w:r>
    </w:p>
    <w:p w:rsidR="00AC6C2F" w:rsidRDefault="00AC6C2F" w:rsidP="00AC6C2F">
      <w:pPr>
        <w:jc w:val="center"/>
        <w:rPr>
          <w:u w:val="single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802"/>
        <w:gridCol w:w="3884"/>
        <w:gridCol w:w="3638"/>
      </w:tblGrid>
      <w:tr w:rsidR="00AC6C2F" w:rsidTr="00C9306A">
        <w:trPr>
          <w:trHeight w:val="46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2F" w:rsidRDefault="00AC6C2F" w:rsidP="00C9306A">
            <w:pPr>
              <w:jc w:val="center"/>
            </w:pPr>
            <w:r>
              <w:rPr>
                <w:b/>
                <w:i/>
              </w:rPr>
              <w:t>Nuclei</w:t>
            </w:r>
          </w:p>
          <w:p w:rsidR="00AC6C2F" w:rsidRDefault="00AC6C2F" w:rsidP="00C9306A"/>
          <w:p w:rsidR="00AC6C2F" w:rsidRDefault="009C609B" w:rsidP="00C9306A">
            <w:pPr>
              <w:jc w:val="center"/>
            </w:pPr>
            <w:r>
              <w:rPr>
                <w:b/>
                <w:i/>
              </w:rPr>
              <w:t xml:space="preserve">A - </w:t>
            </w:r>
            <w:r w:rsidR="00AC6C2F">
              <w:rPr>
                <w:b/>
                <w:i/>
              </w:rPr>
              <w:t>Esprimersi e comunicare</w:t>
            </w: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9C609B" w:rsidRDefault="009C609B" w:rsidP="00C9306A">
            <w:pPr>
              <w:jc w:val="center"/>
              <w:rPr>
                <w:b/>
                <w:i/>
              </w:rPr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AC6C2F" w:rsidRDefault="009C609B" w:rsidP="00C9306A">
            <w:pPr>
              <w:jc w:val="center"/>
            </w:pPr>
            <w:r>
              <w:rPr>
                <w:b/>
                <w:i/>
              </w:rPr>
              <w:t xml:space="preserve">B - </w:t>
            </w:r>
            <w:r w:rsidR="00AC6C2F">
              <w:rPr>
                <w:b/>
                <w:i/>
              </w:rPr>
              <w:t>Osservare e leggere le immagini</w:t>
            </w: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4424B5" w:rsidRDefault="004424B5" w:rsidP="00C9306A">
            <w:pPr>
              <w:jc w:val="center"/>
              <w:rPr>
                <w:b/>
                <w:i/>
              </w:rPr>
            </w:pPr>
          </w:p>
          <w:p w:rsidR="004424B5" w:rsidRDefault="004424B5" w:rsidP="00C9306A">
            <w:pPr>
              <w:jc w:val="center"/>
              <w:rPr>
                <w:b/>
                <w:i/>
              </w:rPr>
            </w:pPr>
          </w:p>
          <w:p w:rsidR="004424B5" w:rsidRDefault="004424B5" w:rsidP="00C9306A">
            <w:pPr>
              <w:jc w:val="center"/>
              <w:rPr>
                <w:b/>
                <w:i/>
              </w:rPr>
            </w:pPr>
          </w:p>
          <w:p w:rsidR="004424B5" w:rsidRDefault="004424B5" w:rsidP="00C9306A">
            <w:pPr>
              <w:jc w:val="center"/>
              <w:rPr>
                <w:b/>
                <w:i/>
              </w:rPr>
            </w:pPr>
          </w:p>
          <w:p w:rsidR="00AC6C2F" w:rsidRDefault="00AC6C2F" w:rsidP="00C9306A">
            <w:pPr>
              <w:jc w:val="center"/>
              <w:rPr>
                <w:b/>
                <w:i/>
              </w:rPr>
            </w:pPr>
          </w:p>
          <w:p w:rsidR="00A60D99" w:rsidRDefault="00A60D99" w:rsidP="00C9306A">
            <w:pPr>
              <w:jc w:val="center"/>
              <w:rPr>
                <w:b/>
                <w:i/>
              </w:rPr>
            </w:pPr>
          </w:p>
          <w:p w:rsidR="00A60D99" w:rsidRDefault="00A60D99" w:rsidP="00C9306A">
            <w:pPr>
              <w:jc w:val="center"/>
              <w:rPr>
                <w:b/>
                <w:i/>
              </w:rPr>
            </w:pPr>
          </w:p>
          <w:p w:rsidR="00A60D99" w:rsidRDefault="00A60D99" w:rsidP="00C9306A">
            <w:pPr>
              <w:jc w:val="center"/>
              <w:rPr>
                <w:b/>
                <w:i/>
              </w:rPr>
            </w:pPr>
          </w:p>
          <w:p w:rsidR="00A60D99" w:rsidRDefault="00A60D99" w:rsidP="00C9306A">
            <w:pPr>
              <w:jc w:val="center"/>
              <w:rPr>
                <w:b/>
                <w:i/>
              </w:rPr>
            </w:pPr>
          </w:p>
          <w:p w:rsidR="00AC6C2F" w:rsidRDefault="004424B5" w:rsidP="00C9306A">
            <w:r>
              <w:rPr>
                <w:b/>
                <w:i/>
              </w:rPr>
              <w:t xml:space="preserve">C - </w:t>
            </w:r>
            <w:r w:rsidR="00AC6C2F">
              <w:rPr>
                <w:b/>
                <w:i/>
              </w:rPr>
              <w:t>Comprendere e apprezzare le opere d'arte</w:t>
            </w: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jc w:val="center"/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2F" w:rsidRDefault="00AC6C2F" w:rsidP="00C9306A">
            <w:pPr>
              <w:jc w:val="center"/>
            </w:pPr>
            <w:r>
              <w:rPr>
                <w:b/>
                <w:i/>
              </w:rPr>
              <w:lastRenderedPageBreak/>
              <w:t>Obiettivi  di Apprendimento</w:t>
            </w:r>
          </w:p>
          <w:p w:rsidR="00AC6C2F" w:rsidRDefault="00AC6C2F" w:rsidP="00C9306A">
            <w:pPr>
              <w:jc w:val="center"/>
            </w:pPr>
          </w:p>
          <w:p w:rsidR="00AC6C2F" w:rsidRPr="00F93614" w:rsidRDefault="00AC6C2F" w:rsidP="00C9306A">
            <w:pPr>
              <w:rPr>
                <w:rFonts w:cs="AGaramond-Regular"/>
                <w:sz w:val="22"/>
                <w:szCs w:val="22"/>
              </w:rPr>
            </w:pPr>
            <w:r w:rsidRPr="009C609B">
              <w:rPr>
                <w:b/>
                <w:sz w:val="22"/>
                <w:szCs w:val="22"/>
              </w:rPr>
              <w:t>A</w:t>
            </w:r>
            <w:r w:rsidR="009C609B" w:rsidRPr="009C609B">
              <w:rPr>
                <w:b/>
                <w:sz w:val="22"/>
                <w:szCs w:val="22"/>
              </w:rPr>
              <w:t>1</w:t>
            </w:r>
            <w:r w:rsidRPr="009C609B">
              <w:rPr>
                <w:rFonts w:cs="AGaramond-Regular"/>
                <w:b/>
                <w:sz w:val="22"/>
                <w:szCs w:val="22"/>
              </w:rPr>
              <w:t xml:space="preserve"> </w:t>
            </w:r>
            <w:r w:rsidRPr="00F93614">
              <w:rPr>
                <w:rFonts w:cs="AGaramond-Regular"/>
                <w:sz w:val="22"/>
                <w:szCs w:val="22"/>
              </w:rPr>
              <w:t>Elaborare creativamente produzioni personali e autentiche per esprimere sensazioni ed</w:t>
            </w:r>
          </w:p>
          <w:p w:rsidR="00AC6C2F" w:rsidRPr="00F93614" w:rsidRDefault="00AC6C2F" w:rsidP="00C9306A">
            <w:pPr>
              <w:rPr>
                <w:sz w:val="22"/>
                <w:szCs w:val="22"/>
              </w:rPr>
            </w:pPr>
            <w:r w:rsidRPr="00F93614">
              <w:rPr>
                <w:rFonts w:cs="AGaramond-Regular"/>
                <w:sz w:val="22"/>
                <w:szCs w:val="22"/>
              </w:rPr>
              <w:t>emozioni; rappresentare e comunicare la realtà percepita.</w:t>
            </w:r>
          </w:p>
          <w:p w:rsidR="009C609B" w:rsidRDefault="009C609B" w:rsidP="00C9306A">
            <w:pPr>
              <w:rPr>
                <w:sz w:val="22"/>
                <w:szCs w:val="22"/>
              </w:rPr>
            </w:pPr>
          </w:p>
          <w:p w:rsidR="00A60D99" w:rsidRDefault="00A60D99" w:rsidP="00C9306A">
            <w:pPr>
              <w:rPr>
                <w:sz w:val="22"/>
                <w:szCs w:val="22"/>
              </w:rPr>
            </w:pPr>
          </w:p>
          <w:p w:rsidR="00AC6C2F" w:rsidRDefault="009C609B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rFonts w:cs="AGaramond-Regular"/>
                <w:b/>
                <w:sz w:val="22"/>
                <w:szCs w:val="22"/>
              </w:rPr>
              <w:t>A2</w:t>
            </w:r>
            <w:r w:rsidR="00AC6C2F">
              <w:rPr>
                <w:rFonts w:cs="AGaramond-Regular"/>
                <w:sz w:val="22"/>
                <w:szCs w:val="22"/>
              </w:rPr>
              <w:t xml:space="preserve"> Sperimentare strumenti e tecniche diverse per realizzare prodotti grafici, plastici, pittorici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e multimediali.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9C609B" w:rsidRDefault="009C609B" w:rsidP="00C9306A">
            <w:pPr>
              <w:rPr>
                <w:sz w:val="22"/>
                <w:szCs w:val="22"/>
              </w:rPr>
            </w:pPr>
          </w:p>
          <w:p w:rsidR="009C609B" w:rsidRDefault="009C609B" w:rsidP="00C9306A">
            <w:pPr>
              <w:rPr>
                <w:sz w:val="22"/>
                <w:szCs w:val="22"/>
              </w:rPr>
            </w:pPr>
          </w:p>
          <w:p w:rsidR="00AC6C2F" w:rsidRDefault="009C609B" w:rsidP="00C9306A">
            <w:pPr>
              <w:rPr>
                <w:rFonts w:cs="AGaramond-Regular"/>
                <w:sz w:val="22"/>
                <w:szCs w:val="22"/>
              </w:rPr>
            </w:pPr>
            <w:r w:rsidRPr="009C609B">
              <w:rPr>
                <w:rFonts w:cs="AGaramond-Regular"/>
                <w:b/>
                <w:sz w:val="22"/>
                <w:szCs w:val="22"/>
              </w:rPr>
              <w:t>A3</w:t>
            </w:r>
            <w:r w:rsidR="00AC6C2F">
              <w:rPr>
                <w:rFonts w:cs="AGaramond-Regular"/>
                <w:sz w:val="22"/>
                <w:szCs w:val="22"/>
              </w:rPr>
              <w:t xml:space="preserve">  Introdurre nelle proprie produzioni creative elementi linguistici e stilistici scoperti osservando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immagini e opere d’arte.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AGaramond-Regular"/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AGaramond-Regular"/>
                <w:sz w:val="22"/>
                <w:szCs w:val="22"/>
              </w:rPr>
            </w:pPr>
            <w:r w:rsidRPr="00E2437A">
              <w:rPr>
                <w:rFonts w:cs="AGaramond-Regular"/>
                <w:b/>
                <w:sz w:val="22"/>
                <w:szCs w:val="22"/>
              </w:rPr>
              <w:t>B</w:t>
            </w:r>
            <w:r w:rsidR="009C609B" w:rsidRPr="00E2437A">
              <w:rPr>
                <w:rFonts w:cs="AGaramond-Regular"/>
                <w:b/>
                <w:sz w:val="22"/>
                <w:szCs w:val="22"/>
              </w:rPr>
              <w:t>1</w:t>
            </w:r>
            <w:r w:rsidRPr="00E2437A">
              <w:rPr>
                <w:rFonts w:cs="AGaramond-Regular"/>
                <w:b/>
                <w:sz w:val="22"/>
                <w:szCs w:val="22"/>
              </w:rPr>
              <w:t xml:space="preserve"> </w:t>
            </w:r>
            <w:r>
              <w:rPr>
                <w:rFonts w:cs="AGaramond-Regular"/>
                <w:sz w:val="22"/>
                <w:szCs w:val="22"/>
              </w:rPr>
              <w:t>Guardare e osservare con consapevolezza un’immagine e gli oggetti presenti nell’ambiente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descrivendo gli elementi formali, utilizzando le regole della percezione visiva e l’orientamento nello spazio.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E2437A" w:rsidRDefault="00E2437A" w:rsidP="00C9306A">
            <w:pPr>
              <w:rPr>
                <w:sz w:val="22"/>
                <w:szCs w:val="22"/>
              </w:rPr>
            </w:pPr>
          </w:p>
          <w:p w:rsidR="00E2437A" w:rsidRDefault="00E2437A" w:rsidP="00C9306A">
            <w:pPr>
              <w:rPr>
                <w:sz w:val="22"/>
                <w:szCs w:val="22"/>
              </w:rPr>
            </w:pPr>
          </w:p>
          <w:p w:rsidR="00E2437A" w:rsidRDefault="00E2437A" w:rsidP="00C9306A">
            <w:pPr>
              <w:rPr>
                <w:sz w:val="22"/>
                <w:szCs w:val="22"/>
              </w:rPr>
            </w:pPr>
          </w:p>
          <w:p w:rsidR="00A60D99" w:rsidRDefault="00A60D99" w:rsidP="00C9306A">
            <w:pPr>
              <w:rPr>
                <w:sz w:val="22"/>
                <w:szCs w:val="22"/>
              </w:rPr>
            </w:pPr>
          </w:p>
          <w:p w:rsidR="00A60D99" w:rsidRDefault="00A60D99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AGaramond-Regular"/>
                <w:sz w:val="22"/>
                <w:szCs w:val="22"/>
              </w:rPr>
            </w:pPr>
            <w:r w:rsidRPr="00E2437A">
              <w:rPr>
                <w:rFonts w:cs="AGaramond-Regular"/>
                <w:b/>
                <w:sz w:val="22"/>
                <w:szCs w:val="22"/>
              </w:rPr>
              <w:lastRenderedPageBreak/>
              <w:t>B</w:t>
            </w:r>
            <w:r w:rsidR="00E2437A" w:rsidRPr="00E2437A">
              <w:rPr>
                <w:rFonts w:cs="AGaramond-Regular"/>
                <w:b/>
                <w:sz w:val="22"/>
                <w:szCs w:val="22"/>
              </w:rPr>
              <w:t>2</w:t>
            </w:r>
            <w:r>
              <w:rPr>
                <w:rFonts w:cs="AGaramond-Regular"/>
                <w:sz w:val="22"/>
                <w:szCs w:val="22"/>
              </w:rPr>
              <w:t xml:space="preserve"> Riconoscere in un testo iconico-visivo gli elementi grammaticali e tecnici del linguaggio</w:t>
            </w:r>
          </w:p>
          <w:p w:rsidR="00AC6C2F" w:rsidRDefault="00A60D99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 xml:space="preserve">Visivo, </w:t>
            </w:r>
            <w:r w:rsidR="00AC6C2F">
              <w:rPr>
                <w:rFonts w:cs="AGaramond-Regular"/>
                <w:sz w:val="22"/>
                <w:szCs w:val="22"/>
              </w:rPr>
              <w:t>individuando il loro significato espressivo.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60D99" w:rsidRDefault="00A60D99" w:rsidP="00C9306A">
            <w:pPr>
              <w:rPr>
                <w:sz w:val="22"/>
                <w:szCs w:val="22"/>
              </w:rPr>
            </w:pPr>
          </w:p>
          <w:p w:rsidR="000D606E" w:rsidRDefault="000D606E" w:rsidP="00C9306A">
            <w:pPr>
              <w:rPr>
                <w:sz w:val="22"/>
                <w:szCs w:val="22"/>
              </w:rPr>
            </w:pPr>
          </w:p>
          <w:p w:rsidR="00AC6C2F" w:rsidRPr="002F3112" w:rsidRDefault="00AC6C2F" w:rsidP="00C9306A">
            <w:pPr>
              <w:rPr>
                <w:rFonts w:cs="AGaramond-Regular"/>
                <w:b/>
                <w:i/>
                <w:sz w:val="22"/>
                <w:szCs w:val="22"/>
              </w:rPr>
            </w:pPr>
            <w:r w:rsidRPr="006B645F">
              <w:rPr>
                <w:rFonts w:cs="AGaramond-Regular"/>
                <w:b/>
                <w:sz w:val="22"/>
                <w:szCs w:val="22"/>
              </w:rPr>
              <w:t>B</w:t>
            </w:r>
            <w:r w:rsidR="006B645F" w:rsidRPr="006B645F">
              <w:rPr>
                <w:rFonts w:cs="AGaramond-Regular"/>
                <w:b/>
                <w:sz w:val="22"/>
                <w:szCs w:val="22"/>
              </w:rPr>
              <w:t>3</w:t>
            </w:r>
            <w:r w:rsidRPr="006B645F">
              <w:rPr>
                <w:rFonts w:cs="AGaramond-Regular"/>
                <w:b/>
                <w:sz w:val="22"/>
                <w:szCs w:val="22"/>
              </w:rPr>
              <w:t xml:space="preserve"> </w:t>
            </w:r>
            <w:r>
              <w:rPr>
                <w:rFonts w:cs="AGaramond-Regular"/>
                <w:sz w:val="22"/>
                <w:szCs w:val="22"/>
              </w:rPr>
              <w:t>Individuare nel linguaggio del fumetto le diverse tipologie di codici,</w:t>
            </w:r>
            <w:r>
              <w:rPr>
                <w:rFonts w:cs="AGaramond-Regular"/>
                <w:b/>
                <w:i/>
                <w:sz w:val="22"/>
                <w:szCs w:val="22"/>
              </w:rPr>
              <w:t xml:space="preserve"> </w:t>
            </w:r>
            <w:r w:rsidRPr="00D71F73">
              <w:rPr>
                <w:rFonts w:cs="AGaramond-Regular"/>
                <w:sz w:val="22"/>
                <w:szCs w:val="22"/>
              </w:rPr>
              <w:t>le sequenze narrative e decodificare in forma</w:t>
            </w:r>
            <w:r>
              <w:rPr>
                <w:rFonts w:cs="AGaramond-Regular"/>
                <w:b/>
                <w:i/>
                <w:sz w:val="22"/>
                <w:szCs w:val="22"/>
              </w:rPr>
              <w:t xml:space="preserve"> </w:t>
            </w:r>
            <w:r w:rsidRPr="00D71F73">
              <w:rPr>
                <w:rFonts w:cs="AGaramond-Regular"/>
                <w:sz w:val="22"/>
                <w:szCs w:val="22"/>
              </w:rPr>
              <w:t>elementare i diversi significati</w:t>
            </w:r>
            <w:r>
              <w:rPr>
                <w:rFonts w:cs="AGaramond-Regular"/>
                <w:b/>
                <w:i/>
                <w:sz w:val="22"/>
                <w:szCs w:val="22"/>
              </w:rPr>
              <w:t>.</w:t>
            </w:r>
          </w:p>
          <w:p w:rsidR="00AC6C2F" w:rsidRDefault="00AC6C2F" w:rsidP="00C9306A">
            <w:pPr>
              <w:rPr>
                <w:b/>
                <w:i/>
                <w:sz w:val="22"/>
                <w:szCs w:val="22"/>
              </w:rPr>
            </w:pPr>
          </w:p>
          <w:p w:rsidR="00AC6C2F" w:rsidRDefault="00AC6C2F" w:rsidP="00C9306A">
            <w:pPr>
              <w:rPr>
                <w:b/>
                <w:i/>
                <w:sz w:val="22"/>
                <w:szCs w:val="22"/>
              </w:rPr>
            </w:pPr>
          </w:p>
          <w:p w:rsidR="00AC6C2F" w:rsidRDefault="00AC6C2F" w:rsidP="00C9306A">
            <w:pPr>
              <w:rPr>
                <w:b/>
                <w:i/>
                <w:sz w:val="22"/>
                <w:szCs w:val="22"/>
              </w:rPr>
            </w:pPr>
          </w:p>
          <w:p w:rsidR="00AC6C2F" w:rsidRDefault="00AC6C2F" w:rsidP="00C9306A">
            <w:pPr>
              <w:rPr>
                <w:b/>
                <w:i/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AGaramond-Regular"/>
                <w:sz w:val="22"/>
                <w:szCs w:val="22"/>
              </w:rPr>
            </w:pPr>
            <w:r w:rsidRPr="004424B5">
              <w:rPr>
                <w:rFonts w:cs="Interstate-RegularItalic"/>
                <w:b/>
                <w:iCs/>
                <w:sz w:val="22"/>
                <w:szCs w:val="22"/>
              </w:rPr>
              <w:t>C1</w:t>
            </w:r>
            <w:r>
              <w:rPr>
                <w:rFonts w:cs="AGaramond-Regular"/>
                <w:sz w:val="22"/>
                <w:szCs w:val="22"/>
              </w:rPr>
              <w:t xml:space="preserve"> Individuare in un’opera d’arte, sia antica sia moderna, gli elementi essenziali della forma,</w:t>
            </w:r>
          </w:p>
          <w:p w:rsidR="00AC6C2F" w:rsidRDefault="00AC6C2F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del linguaggio, della tecnica e dello stile dell’artista per comprenderne il messaggio e la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funzione.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4424B5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rFonts w:cs="AGaramond-Regular"/>
                <w:b/>
                <w:sz w:val="22"/>
                <w:szCs w:val="22"/>
              </w:rPr>
              <w:t>C</w:t>
            </w:r>
            <w:r w:rsidRPr="004424B5">
              <w:rPr>
                <w:rFonts w:cs="AGaramond-Regular"/>
                <w:b/>
                <w:sz w:val="22"/>
                <w:szCs w:val="22"/>
              </w:rPr>
              <w:t>2</w:t>
            </w:r>
            <w:r>
              <w:rPr>
                <w:rFonts w:cs="AGaramond-Regular"/>
                <w:b/>
                <w:sz w:val="22"/>
                <w:szCs w:val="22"/>
              </w:rPr>
              <w:t xml:space="preserve"> </w:t>
            </w:r>
            <w:r w:rsidR="00AC6C2F">
              <w:rPr>
                <w:rFonts w:cs="AGaramond-Regular"/>
                <w:sz w:val="22"/>
                <w:szCs w:val="22"/>
              </w:rPr>
              <w:t>Familiarizzare con alcune forme di arte e di produzione artigianale appartenenti alla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propria e ad altre culture.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b/>
                <w:i/>
              </w:rPr>
            </w:pPr>
          </w:p>
          <w:p w:rsidR="00AC6C2F" w:rsidRDefault="00AC6C2F" w:rsidP="00C9306A">
            <w:pPr>
              <w:rPr>
                <w:b/>
                <w:i/>
              </w:rPr>
            </w:pPr>
          </w:p>
          <w:p w:rsidR="00AC6C2F" w:rsidRDefault="00AC6C2F" w:rsidP="00C9306A">
            <w:pPr>
              <w:rPr>
                <w:b/>
                <w:i/>
              </w:rPr>
            </w:pPr>
          </w:p>
          <w:p w:rsidR="00AC6C2F" w:rsidRDefault="00AC6C2F" w:rsidP="00C9306A">
            <w:pPr>
              <w:rPr>
                <w:b/>
                <w:i/>
              </w:rPr>
            </w:pPr>
          </w:p>
          <w:p w:rsidR="00AC6C2F" w:rsidRDefault="00AC6C2F" w:rsidP="00C9306A">
            <w:pPr>
              <w:rPr>
                <w:b/>
                <w:i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2F" w:rsidRDefault="00AC6C2F" w:rsidP="00C9306A">
            <w:pPr>
              <w:jc w:val="center"/>
            </w:pPr>
            <w:r>
              <w:rPr>
                <w:b/>
                <w:i/>
              </w:rPr>
              <w:lastRenderedPageBreak/>
              <w:t>Conoscenze/Oggetti di valutazione</w:t>
            </w:r>
          </w:p>
          <w:p w:rsidR="00AC6C2F" w:rsidRDefault="00AC6C2F" w:rsidP="00C9306A">
            <w:pPr>
              <w:jc w:val="center"/>
            </w:pPr>
          </w:p>
          <w:p w:rsidR="00AC6C2F" w:rsidRDefault="009C609B" w:rsidP="00C9306A">
            <w:r>
              <w:t>-</w:t>
            </w:r>
            <w:r w:rsidR="00AC6C2F">
              <w:t xml:space="preserve"> Formazione dei colori primari, secondari e complementari. Giochi di contrasto nell’accostamento di diversi colori utilizzati per la realizzazione figura/sfondo.</w:t>
            </w:r>
          </w:p>
          <w:p w:rsidR="009C609B" w:rsidRDefault="009C609B" w:rsidP="00C9306A"/>
          <w:p w:rsidR="009C609B" w:rsidRDefault="009C609B" w:rsidP="00C9306A"/>
          <w:p w:rsidR="00AC6C2F" w:rsidRDefault="009C609B" w:rsidP="00C9306A">
            <w:r>
              <w:t>-</w:t>
            </w:r>
            <w:r w:rsidR="00AC6C2F">
              <w:t xml:space="preserve"> La tecnica del graffito e delle pitture rupestri.</w:t>
            </w:r>
          </w:p>
          <w:p w:rsidR="009C609B" w:rsidRDefault="009C609B" w:rsidP="00C9306A">
            <w:r>
              <w:t xml:space="preserve">- Manipolazione </w:t>
            </w:r>
            <w:r w:rsidR="00AC6C2F">
              <w:t xml:space="preserve"> di materia</w:t>
            </w:r>
            <w:r>
              <w:t xml:space="preserve">li, come </w:t>
            </w:r>
            <w:proofErr w:type="spellStart"/>
            <w:r>
              <w:t>Das</w:t>
            </w:r>
            <w:proofErr w:type="spellEnd"/>
            <w:r>
              <w:t>, argilla, farina</w:t>
            </w:r>
          </w:p>
          <w:p w:rsidR="00AC6C2F" w:rsidRDefault="009C609B" w:rsidP="00C9306A">
            <w:r>
              <w:t>- P</w:t>
            </w:r>
            <w:r w:rsidR="00AC6C2F">
              <w:t xml:space="preserve">rogrammi di disegno, quali </w:t>
            </w:r>
            <w:proofErr w:type="spellStart"/>
            <w:r w:rsidR="00AC6C2F">
              <w:t>tux</w:t>
            </w:r>
            <w:proofErr w:type="spellEnd"/>
            <w:r w:rsidR="00AC6C2F">
              <w:t xml:space="preserve"> </w:t>
            </w:r>
            <w:proofErr w:type="spellStart"/>
            <w:r w:rsidR="00AC6C2F">
              <w:t>paint</w:t>
            </w:r>
            <w:proofErr w:type="spellEnd"/>
            <w:r w:rsidR="00AC6C2F">
              <w:t xml:space="preserve"> e </w:t>
            </w:r>
            <w:proofErr w:type="spellStart"/>
            <w:r w:rsidR="00AC6C2F">
              <w:t>paint</w:t>
            </w:r>
            <w:proofErr w:type="spellEnd"/>
            <w:r w:rsidR="00AC6C2F">
              <w:t>.</w:t>
            </w:r>
          </w:p>
          <w:p w:rsidR="00AC6C2F" w:rsidRDefault="00AC6C2F" w:rsidP="00C9306A"/>
          <w:p w:rsidR="009C609B" w:rsidRDefault="009C609B" w:rsidP="009C609B">
            <w:r>
              <w:t>- Modifica di colore su immagini date per sperimentare la variazione di potenzialità comunicative della scelta cromatica.</w:t>
            </w:r>
          </w:p>
          <w:p w:rsidR="009C609B" w:rsidRDefault="009C609B" w:rsidP="009C609B"/>
          <w:p w:rsidR="00AC6C2F" w:rsidRDefault="00AC6C2F" w:rsidP="00C9306A"/>
          <w:p w:rsidR="00E2437A" w:rsidRDefault="00E2437A" w:rsidP="00C9306A"/>
          <w:p w:rsidR="00A60D99" w:rsidRDefault="00E2437A" w:rsidP="00E2437A">
            <w:r>
              <w:t xml:space="preserve">- </w:t>
            </w:r>
            <w:r w:rsidR="00AC6C2F">
              <w:t>Lettura e des</w:t>
            </w:r>
            <w:r w:rsidR="00A60D99">
              <w:t>crizione di paesaggi e soggetti.</w:t>
            </w:r>
          </w:p>
          <w:p w:rsidR="00AC6C2F" w:rsidRDefault="00A60D99" w:rsidP="00C9306A">
            <w:r>
              <w:t xml:space="preserve">- </w:t>
            </w:r>
            <w:r w:rsidR="00AC6C2F">
              <w:t>Rappresentazione della figura umana di fronte, di profilo e in movimento.</w:t>
            </w:r>
          </w:p>
          <w:p w:rsidR="00A60D99" w:rsidRDefault="00A60D99" w:rsidP="00C9306A"/>
          <w:p w:rsidR="00A60D99" w:rsidRDefault="00E2437A" w:rsidP="00C9306A">
            <w:r>
              <w:t>-</w:t>
            </w:r>
            <w:r w:rsidR="00AC6C2F">
              <w:t xml:space="preserve"> Rappresentazione di un oggetto di uso comune o di una pian</w:t>
            </w:r>
            <w:r w:rsidR="00A60D99">
              <w:t>ta da diversi punti di vista.</w:t>
            </w:r>
          </w:p>
          <w:p w:rsidR="00A60D99" w:rsidRDefault="00A60D99" w:rsidP="00C9306A"/>
          <w:p w:rsidR="00AC6C2F" w:rsidRDefault="00A60D99" w:rsidP="00C9306A">
            <w:r>
              <w:t>- T</w:t>
            </w:r>
            <w:r w:rsidR="00AC6C2F">
              <w:t>rasformazione di un paesaggio dalla visione frontale alla visione dall’alto sotto forma di mappa.</w:t>
            </w:r>
          </w:p>
          <w:p w:rsidR="00AC6C2F" w:rsidRDefault="00AC6C2F" w:rsidP="00C9306A"/>
          <w:p w:rsidR="00E2437A" w:rsidRDefault="00E2437A" w:rsidP="00E2437A">
            <w:r>
              <w:lastRenderedPageBreak/>
              <w:t>- Punti, linee, colori, forme, volume, spazio</w:t>
            </w:r>
          </w:p>
          <w:p w:rsidR="00E2437A" w:rsidRDefault="00E2437A" w:rsidP="00C9306A"/>
          <w:p w:rsidR="00E2437A" w:rsidRDefault="00E2437A" w:rsidP="00C9306A"/>
          <w:p w:rsidR="00E2437A" w:rsidRDefault="00E2437A" w:rsidP="00C9306A"/>
          <w:p w:rsidR="00E2437A" w:rsidRDefault="00E2437A" w:rsidP="00C9306A"/>
          <w:p w:rsidR="000D606E" w:rsidRDefault="000D606E" w:rsidP="00C9306A">
            <w:bookmarkStart w:id="0" w:name="_GoBack"/>
            <w:bookmarkEnd w:id="0"/>
          </w:p>
          <w:p w:rsidR="00AC6C2F" w:rsidRDefault="00E2437A" w:rsidP="00C9306A">
            <w:r>
              <w:t>-</w:t>
            </w:r>
            <w:r w:rsidR="000D606E">
              <w:t xml:space="preserve"> Le espressioni e </w:t>
            </w:r>
            <w:r w:rsidR="007430E2">
              <w:t>le connotazioni dei personaggi, le onomatopee e i segni di movimento.</w:t>
            </w:r>
          </w:p>
          <w:p w:rsidR="00A60D99" w:rsidRDefault="00A60D99" w:rsidP="00C9306A"/>
          <w:p w:rsidR="006B645F" w:rsidRDefault="006B645F" w:rsidP="00C9306A">
            <w:r>
              <w:t>- La nuvoletta: tipologia e significati</w:t>
            </w:r>
          </w:p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4424B5" w:rsidP="00C9306A">
            <w:r>
              <w:t>-</w:t>
            </w:r>
            <w:r w:rsidR="00AC6C2F">
              <w:t xml:space="preserve"> Lettura di opere d’arte: riconoscimento di linee, punti, luci, ombre, piani, colori di un’immagine.</w:t>
            </w:r>
          </w:p>
          <w:p w:rsidR="00AC6C2F" w:rsidRDefault="00AC6C2F" w:rsidP="00C9306A"/>
          <w:p w:rsidR="00AC6C2F" w:rsidRDefault="004424B5" w:rsidP="004424B5">
            <w:r>
              <w:t xml:space="preserve">- </w:t>
            </w:r>
            <w:r w:rsidR="00AC6C2F">
              <w:t>Identificazione e classificazione di colori predominanti.</w:t>
            </w:r>
          </w:p>
          <w:p w:rsidR="00AC6C2F" w:rsidRDefault="00AC6C2F" w:rsidP="00C9306A"/>
          <w:p w:rsidR="00AC6C2F" w:rsidRDefault="004424B5" w:rsidP="004424B5">
            <w:r>
              <w:t xml:space="preserve">- </w:t>
            </w:r>
            <w:r w:rsidR="00AC6C2F">
              <w:t>Analisi visiva delle emozioni o reazioni prodotte su chi guarda.</w:t>
            </w:r>
          </w:p>
          <w:p w:rsidR="00AC6C2F" w:rsidRDefault="00AC6C2F" w:rsidP="00C9306A"/>
          <w:p w:rsidR="00AC6C2F" w:rsidRPr="002F3112" w:rsidRDefault="004424B5" w:rsidP="00C9306A">
            <w:r>
              <w:t>-</w:t>
            </w:r>
            <w:r w:rsidR="00AC6C2F">
              <w:t xml:space="preserve"> Visite a musei per “leggere” reperti artistici legati alla storia dell’uomo e alla sua evoluzione nel tempo.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2F" w:rsidRDefault="00AC6C2F" w:rsidP="00C9306A">
            <w:pPr>
              <w:jc w:val="center"/>
            </w:pPr>
            <w:r>
              <w:rPr>
                <w:b/>
                <w:i/>
              </w:rPr>
              <w:lastRenderedPageBreak/>
              <w:t>Traguardi in itinere</w:t>
            </w:r>
          </w:p>
          <w:p w:rsidR="00AC6C2F" w:rsidRDefault="00AC6C2F" w:rsidP="00C9306A">
            <w:pPr>
              <w:jc w:val="center"/>
            </w:pP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L’alunno utilizza le conoscenze e le abilità relative al linguaggio visivo per produrre varie tipologie</w:t>
            </w: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di testi visivi (espressivi, narrativi, rappresentativi e comunicativi) e rielaborare in modo creativo le</w:t>
            </w: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immagini con molteplici tecniche, materiali e strumenti (grafico-espressivi, pittorici e plastici, ma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anche audiovisivi e multimediali).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</w:p>
          <w:p w:rsidR="00172E08" w:rsidRDefault="00172E08" w:rsidP="00C9306A">
            <w:pPr>
              <w:rPr>
                <w:rFonts w:cs="HelveticaNeue-Light"/>
                <w:sz w:val="22"/>
                <w:szCs w:val="22"/>
              </w:rPr>
            </w:pPr>
          </w:p>
          <w:p w:rsidR="00172E08" w:rsidRDefault="00172E08" w:rsidP="00C9306A">
            <w:pPr>
              <w:rPr>
                <w:rFonts w:cs="HelveticaNeue-Light"/>
                <w:sz w:val="22"/>
                <w:szCs w:val="22"/>
              </w:rPr>
            </w:pPr>
          </w:p>
          <w:p w:rsidR="00172E08" w:rsidRDefault="00172E08" w:rsidP="00C9306A">
            <w:pPr>
              <w:rPr>
                <w:rFonts w:cs="HelveticaNeue-Light"/>
                <w:sz w:val="22"/>
                <w:szCs w:val="22"/>
              </w:rPr>
            </w:pPr>
          </w:p>
          <w:p w:rsidR="00172E08" w:rsidRDefault="00172E08" w:rsidP="00C9306A">
            <w:pPr>
              <w:rPr>
                <w:rFonts w:cs="HelveticaNeue-Light"/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È in grado di osservare, esplorare, descrivere e leggere immagini (opere d’arte, fotografie, manifesti,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fumetti, ecc.) e messaggi multimediali (brevi filmati, ecc.).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172E08" w:rsidRDefault="00172E08" w:rsidP="00C9306A">
            <w:pPr>
              <w:rPr>
                <w:sz w:val="22"/>
                <w:szCs w:val="22"/>
              </w:rPr>
            </w:pPr>
          </w:p>
          <w:p w:rsidR="00172E08" w:rsidRDefault="00172E08" w:rsidP="00C9306A">
            <w:pPr>
              <w:rPr>
                <w:sz w:val="22"/>
                <w:szCs w:val="22"/>
              </w:rPr>
            </w:pPr>
          </w:p>
          <w:p w:rsidR="00172E08" w:rsidRDefault="00172E08" w:rsidP="00C9306A">
            <w:pPr>
              <w:rPr>
                <w:sz w:val="22"/>
                <w:szCs w:val="22"/>
              </w:rPr>
            </w:pPr>
          </w:p>
          <w:p w:rsidR="00172E08" w:rsidRDefault="00172E08" w:rsidP="00C9306A">
            <w:pPr>
              <w:rPr>
                <w:sz w:val="22"/>
                <w:szCs w:val="22"/>
              </w:rPr>
            </w:pPr>
          </w:p>
          <w:p w:rsidR="00172E08" w:rsidRDefault="00172E08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Individua i principali aspetti formali dell’opera d’arte; apprezza le opere artistiche e artigianali provenienti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da culture diverse dalla propria.</w:t>
            </w: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>
            <w:pPr>
              <w:rPr>
                <w:sz w:val="22"/>
                <w:szCs w:val="22"/>
              </w:rPr>
            </w:pPr>
          </w:p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AC6C2F" w:rsidP="00C9306A"/>
          <w:p w:rsidR="00AC6C2F" w:rsidRDefault="00AC6C2F" w:rsidP="00C9306A"/>
        </w:tc>
      </w:tr>
    </w:tbl>
    <w:p w:rsidR="00487A60" w:rsidRDefault="00487A60" w:rsidP="004424B5"/>
    <w:sectPr w:rsidR="00487A60" w:rsidSect="00AC6C2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charset w:val="00"/>
    <w:family w:val="auto"/>
    <w:pitch w:val="variable"/>
  </w:font>
  <w:font w:name="Interstate-RegularItalic">
    <w:charset w:val="00"/>
    <w:family w:val="auto"/>
    <w:pitch w:val="variable"/>
  </w:font>
  <w:font w:name="HelveticaNeue-Ligh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51FA7"/>
    <w:multiLevelType w:val="hybridMultilevel"/>
    <w:tmpl w:val="C9788920"/>
    <w:lvl w:ilvl="0" w:tplc="F962D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5EAA"/>
    <w:multiLevelType w:val="hybridMultilevel"/>
    <w:tmpl w:val="CE02B34C"/>
    <w:lvl w:ilvl="0" w:tplc="5330C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013B"/>
    <w:multiLevelType w:val="hybridMultilevel"/>
    <w:tmpl w:val="308E32FC"/>
    <w:lvl w:ilvl="0" w:tplc="07EA1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4CDD"/>
    <w:multiLevelType w:val="hybridMultilevel"/>
    <w:tmpl w:val="64488F98"/>
    <w:lvl w:ilvl="0" w:tplc="3812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03122"/>
    <w:multiLevelType w:val="hybridMultilevel"/>
    <w:tmpl w:val="E4B2275C"/>
    <w:lvl w:ilvl="0" w:tplc="917E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D606E"/>
    <w:rsid w:val="00172E08"/>
    <w:rsid w:val="004424B5"/>
    <w:rsid w:val="00487A60"/>
    <w:rsid w:val="006B645F"/>
    <w:rsid w:val="007430E2"/>
    <w:rsid w:val="009C609B"/>
    <w:rsid w:val="00A60D99"/>
    <w:rsid w:val="00AC6C2F"/>
    <w:rsid w:val="00E2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C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AC6C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6C2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C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C2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9C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C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AC6C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6C2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C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C2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9C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8</cp:revision>
  <dcterms:created xsi:type="dcterms:W3CDTF">2014-07-01T14:15:00Z</dcterms:created>
  <dcterms:modified xsi:type="dcterms:W3CDTF">2014-07-02T09:18:00Z</dcterms:modified>
</cp:coreProperties>
</file>