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Verdana" w:hAnsi="Verdana"/>
          <w:b/>
          <w:b/>
          <w:i/>
          <w:i/>
        </w:rPr>
      </w:pPr>
      <w:r>
        <w:rPr>
          <w:rFonts w:ascii="Verdana" w:hAnsi="Verdana"/>
          <w:b/>
        </w:rPr>
        <w:t>PROGETTAZIONE DISCIPLINARE ANNUALE "GEOGRAFIA”</w:t>
      </w:r>
    </w:p>
    <w:p>
      <w:pPr>
        <w:pStyle w:val="Normal"/>
        <w:bidi w:val="0"/>
        <w:spacing w:lineRule="auto" w:line="360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CLASSE SECONDA - SCUOLA PRIMARIA</w:t>
      </w:r>
    </w:p>
    <w:tbl>
      <w:tblPr>
        <w:tblW w:w="15310" w:type="dxa"/>
        <w:jc w:val="left"/>
        <w:tblInd w:w="-28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52"/>
        <w:gridCol w:w="3968"/>
        <w:gridCol w:w="3120"/>
        <w:gridCol w:w="2721"/>
        <w:gridCol w:w="2949"/>
      </w:tblGrid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NUCLEI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OBIETTIVI DI APPRENDIMENTO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CONOSCENZE/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ABILITÀ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Traguardi in itinere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COMPETENZE CHIAVE DI RIFERIMENTO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A  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ORIENTAMENTO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B      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LINGUAGGIO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DELLA GEO- GRAFICITA'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C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PAESAGGIO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D  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REGIONE E SISTEMA TERRITORIALE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A1</w:t>
            </w:r>
            <w:r>
              <w:rPr>
                <w:rFonts w:ascii="Verdana" w:hAnsi="Verdana"/>
              </w:rPr>
              <w:t xml:space="preserve"> Conoscere ed utilizzare in modo appropriato gli indicatori spaziali (sopra, sotto, davanti, dietro, vicino, lontano…)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A2</w:t>
            </w:r>
            <w:r>
              <w:rPr>
                <w:rFonts w:ascii="Verdana" w:hAnsi="Verdana"/>
              </w:rPr>
              <w:t xml:space="preserve"> Acquisire il concetto di confine distinguendo gli spazi interni ed esterni.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A3</w:t>
            </w:r>
            <w:r>
              <w:rPr>
                <w:rFonts w:ascii="Verdana" w:hAnsi="Verdana"/>
              </w:rPr>
              <w:t xml:space="preserve"> Formulare proposte di organizzazione di spazi vissuti (giardino/cortile, aula, stanza…).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B1 </w:t>
            </w:r>
            <w:r>
              <w:rPr>
                <w:rFonts w:ascii="Verdana" w:hAnsi="Verdana"/>
              </w:rPr>
              <w:t>Rappresentare oggetti rispetto a diversi punti di vista.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B2</w:t>
            </w:r>
            <w:r>
              <w:rPr>
                <w:rFonts w:ascii="Verdana" w:hAnsi="Verdana"/>
              </w:rPr>
              <w:t xml:space="preserve"> Realizzare semplici rappresentazioni cartografiche utilizzando misurazioni empiriche. 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C1 </w:t>
            </w:r>
            <w:r>
              <w:rPr>
                <w:rFonts w:eastAsia="Times New Roman" w:cs="Times New Roman" w:ascii="Verdana" w:hAnsi="Verdana"/>
                <w:b w:val="false"/>
                <w:bCs w:val="false"/>
                <w:color w:val="auto"/>
                <w:kern w:val="0"/>
                <w:sz w:val="20"/>
                <w:szCs w:val="20"/>
                <w:lang w:val="it-IT" w:eastAsia="it-IT" w:bidi="ar-SA"/>
              </w:rPr>
              <w:t>Individuare</w:t>
            </w:r>
            <w:r>
              <w:rPr>
                <w:rFonts w:ascii="Verdana" w:hAnsi="Verdana"/>
              </w:rPr>
              <w:t xml:space="preserve"> gli elementi fisici e antropici di un paesaggio.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C2 </w:t>
            </w:r>
            <w:r>
              <w:rPr>
                <w:rFonts w:ascii="Verdana" w:hAnsi="Verdana"/>
                <w:b w:val="false"/>
                <w:bCs w:val="false"/>
              </w:rPr>
              <w:t>C</w:t>
            </w:r>
            <w:r>
              <w:rPr>
                <w:rFonts w:ascii="Verdana" w:hAnsi="Verdana"/>
              </w:rPr>
              <w:t>onoscere e rappresentare graficamente i principali tipi di paesaggio (urbano, rurale…).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C3</w:t>
            </w:r>
            <w:r>
              <w:rPr>
                <w:rFonts w:ascii="Verdana" w:hAnsi="Verdana"/>
              </w:rPr>
              <w:t xml:space="preserve"> Rappresentare e descrivere diversi paesaggi nei loro elementi essenziali, usando una terminologia appropriata.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 xml:space="preserve">C4 </w:t>
            </w:r>
            <w:r>
              <w:rPr>
                <w:rFonts w:ascii="Verdana" w:hAnsi="Verdana"/>
              </w:rPr>
              <w:t>Conoscere ed usare termini specifici del linguaggio disciplinare</w:t>
            </w:r>
            <w:r>
              <w:rPr>
                <w:rFonts w:ascii="Verdana" w:hAnsi="Verdana"/>
                <w:b/>
              </w:rPr>
              <w:t>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D1 </w:t>
            </w:r>
            <w:r>
              <w:rPr>
                <w:rFonts w:ascii="Verdana" w:hAnsi="Verdana"/>
                <w:b w:val="false"/>
                <w:bCs w:val="false"/>
              </w:rPr>
              <w:t>Individuare</w:t>
            </w:r>
            <w:r>
              <w:rPr>
                <w:rFonts w:ascii="Verdana" w:hAnsi="Verdana"/>
              </w:rPr>
              <w:t>, nel proprio ambiente di vita, le funzioni dei vari spazi, gli interventi positivi e negativi dell'uomo, esercitando la cittadinanza attiva.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7"/>
              <w:widowControl w:val="false"/>
              <w:bidi w:val="0"/>
              <w:spacing w:before="0" w:after="0"/>
              <w:jc w:val="left"/>
              <w:rPr>
                <w:rFonts w:ascii="Verdana" w:hAnsi="Verdana"/>
                <w:i w:val="false"/>
                <w:i w:val="false"/>
                <w:iCs w:val="false"/>
                <w:color w:val="auto"/>
              </w:rPr>
            </w:pPr>
            <w:r>
              <w:rPr>
                <w:rFonts w:ascii="Verdana" w:hAnsi="Verdana"/>
                <w:i w:val="false"/>
                <w:iCs w:val="false"/>
                <w:color w:val="auto"/>
              </w:rPr>
              <w:t>- Gli indicatori spaziali.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Confini, regioni, interne ed esterne.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Il reticolo geografico e i suoi elementi.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La propria posizione e quella degli oggetti nello spazio vissuto rispetto a diversi punti di riferimento.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  <w:p>
            <w:pPr>
              <w:pStyle w:val="Footer"/>
              <w:widowControl w:val="false"/>
              <w:tabs>
                <w:tab w:val="clear" w:pos="4819"/>
                <w:tab w:val="clear" w:pos="9638"/>
              </w:tabs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Elementi naturali e artificiali di uno spazio conosciuto.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Il paese e la città.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servizi offerti dal territorio.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I simboli e la legenda nella rappresentazione cartografica.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Conoscenza e uso di terminologia specifica.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Sistema territoriale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L’alunno:</w:t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esegue semplici percorsi nell’ambiente circostante e li rappresenta;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si orienta nello spazio circostante utilizzando riferimenti topologici e simboli, servendosi di punti di riferimento e muovendosi con il proprio corpo;</w:t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individua la propria posizione e quella degli elementi nello spazio rispettando i punti di riferimento e i diversi punti di vista;</w:t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individua e distingue gli elementi fisici ed antropici del proprio territorio; </w:t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usa correttamente la legenda;</w:t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  <w:t>descrive gli elementi che caratterizzano i paesaggi geografici;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eastAsia="Times New Roman" w:cs="Times New Roman" w:ascii="Verdana" w:hAnsi="Verdana"/>
                <w:b/>
                <w:i/>
                <w:color w:val="auto"/>
                <w:kern w:val="0"/>
                <w:sz w:val="20"/>
                <w:szCs w:val="20"/>
                <w:lang w:val="it-IT" w:eastAsia="ar-SA" w:bidi="ar-SA"/>
              </w:rPr>
              <w:t>individua</w:t>
            </w:r>
            <w:r>
              <w:rPr>
                <w:rFonts w:ascii="Verdana" w:hAnsi="Verdana"/>
                <w:b/>
                <w:i/>
              </w:rPr>
              <w:t xml:space="preserve"> gli interventi dell’uomo sul territorio.</w:t>
            </w:r>
          </w:p>
          <w:p>
            <w:pPr>
              <w:pStyle w:val="Footer"/>
              <w:widowControl w:val="false"/>
              <w:bidi w:val="0"/>
              <w:spacing w:before="0" w:after="0"/>
              <w:jc w:val="left"/>
              <w:rPr>
                <w:rFonts w:ascii="Verdana" w:hAnsi="Verdana"/>
                <w:b/>
                <w:b/>
                <w:i/>
                <w:i/>
              </w:rPr>
            </w:pPr>
            <w:r>
              <w:rPr>
                <w:rFonts w:ascii="Verdana" w:hAnsi="Verdana"/>
                <w:b/>
                <w:i/>
              </w:rPr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both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Comunicazione nella madrelingua/lingua di istruzione</w:t>
            </w:r>
          </w:p>
          <w:p>
            <w:pPr>
              <w:pStyle w:val="Normal"/>
              <w:widowControl w:val="false"/>
              <w:bidi w:val="0"/>
              <w:snapToGrid w:val="false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0" w:after="80"/>
              <w:jc w:val="left"/>
              <w:rPr>
                <w:rFonts w:ascii="Verdana" w:hAnsi="Verdana"/>
                <w:b/>
                <w:b/>
                <w:i/>
                <w:i/>
                <w:caps/>
              </w:rPr>
            </w:pPr>
            <w:r>
              <w:rPr>
                <w:rFonts w:ascii="Verdana" w:hAnsi="Verdana"/>
                <w:b/>
                <w:i/>
                <w:caps/>
              </w:rPr>
              <w:t>Consapevolezza ed espressione culturale</w:t>
            </w:r>
          </w:p>
        </w:tc>
      </w:tr>
    </w:tbl>
    <w:p>
      <w:pPr>
        <w:pStyle w:val="Normal"/>
        <w:bidi w:val="0"/>
        <w:spacing w:lineRule="auto" w:line="360"/>
        <w:jc w:val="center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Heading7">
    <w:name w:val="Heading 7"/>
    <w:basedOn w:val="Normal"/>
    <w:next w:val="Normal"/>
    <w:qFormat/>
    <w:pPr>
      <w:keepNext w:val="true"/>
      <w:keepLines/>
      <w:spacing w:before="40" w:after="8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suppressAutoHyphens w:val="true"/>
    </w:pPr>
    <w:rPr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LibreOffice/7.1.2.2$MacOSX_X86_64 LibreOffice_project/8a45595d069ef5570103caea1b71cc9d82b2aae4</Application>
  <AppVersion>15.0000</AppVersion>
  <Pages>2</Pages>
  <Words>323</Words>
  <Characters>2044</Characters>
  <CharactersWithSpaces>2345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2022-12-28T18:12:18Z</dcterms:created>
  <dc:creator/>
  <dc:description/>
  <dc:language>it-IT</dc:language>
  <cp:lastModifiedBy/>
  <dcterms:modified xsi:type="dcterms:W3CDTF">2022-12-28T18:13:02Z</dcterms:modified>
  <cp:revision>1</cp:revision>
  <dc:subject/>
  <dc:title/>
</cp:coreProperties>
</file>