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</w:rPr>
        <w:t>PROGETTAZIONE DISCIPLINARE ANNUALE "MUSICA"</w:t>
      </w:r>
    </w:p>
    <w:p>
      <w:pPr>
        <w:pStyle w:val="Normal"/>
        <w:bidi w:val="0"/>
        <w:jc w:val="left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</w:r>
    </w:p>
    <w:p>
      <w:pPr>
        <w:pStyle w:val="Normal"/>
        <w:bidi w:val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QUARTA E CLASSE QUINTA – SCUOLA PRIMARIA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1544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54"/>
        <w:gridCol w:w="3369"/>
        <w:gridCol w:w="4393"/>
        <w:gridCol w:w="3262"/>
        <w:gridCol w:w="2268"/>
      </w:tblGrid>
      <w:tr>
        <w:trPr/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NUCLEI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Obiettivi di apprendimento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Conoscenze/Abilità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Traguardi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1265" w:hRule="atLeast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FRUIZIONE (Ascolto e percezione)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vanish/>
              </w:rPr>
              <w:br/>
              <w:t>, variazioni...i, strofe, pontepar, temi di un popolo; la musica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B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PRODUZIONE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</w:rPr>
              <w:t>ESPLORATIVA (</w:t>
            </w:r>
            <w:r>
              <w:rPr>
                <w:rFonts w:ascii="Verdana" w:hAnsi="Verdana"/>
                <w:b/>
                <w:i/>
              </w:rPr>
              <w:t>Suoni e studio del linguaggio musicale)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PRODUZIONE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ESECUTIVA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(Canto corale e ritmicità)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A1</w:t>
            </w:r>
            <w:r>
              <w:rPr>
                <w:rFonts w:ascii="Verdana" w:hAnsi="Verdana"/>
              </w:rPr>
              <w:t xml:space="preserve"> Conoscere gli strumenti musicali (aerofoni, cordofoni, a percussione)</w:t>
            </w:r>
            <w:r>
              <w:rPr>
                <w:rFonts w:ascii="Verdana" w:hAnsi="Verdana"/>
                <w:b/>
              </w:rPr>
              <w:t>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A2</w:t>
            </w:r>
            <w:r>
              <w:rPr>
                <w:rFonts w:ascii="Verdana" w:hAnsi="Verdana"/>
              </w:rPr>
              <w:t xml:space="preserve"> Conoscere brani musicali di genere e forme diverse.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A3</w:t>
            </w:r>
            <w:r>
              <w:rPr>
                <w:rFonts w:ascii="Verdana" w:hAnsi="Verdana"/>
              </w:rPr>
              <w:t xml:space="preserve"> Conoscere le componenti antropologiche della musica: contesti, pratiche sociali, funzioni.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A4</w:t>
            </w:r>
            <w:r>
              <w:rPr>
                <w:rFonts w:ascii="Verdana" w:hAnsi="Verdana"/>
              </w:rPr>
              <w:t xml:space="preserve"> Conoscere filastrocche, giochi vocali, sigle televisive, semplici brani musicali, canti…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B1</w:t>
            </w:r>
            <w:r>
              <w:rPr>
                <w:rFonts w:ascii="Verdana" w:hAnsi="Verdana"/>
              </w:rPr>
              <w:t xml:space="preserve"> Conoscere gli elementi di base del codice musicale (ritmo, melodia, timbro, dinamica, armonia…).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C1 </w:t>
            </w:r>
            <w:r>
              <w:rPr>
                <w:rFonts w:ascii="Verdana" w:hAnsi="Verdana"/>
              </w:rPr>
              <w:t xml:space="preserve">Eseguire canti (a una voce, a più voci, a canone…) appartenenti al repertorio popolare e colto di vario genere e provenienza.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C2</w:t>
            </w:r>
            <w:r>
              <w:rPr>
                <w:rFonts w:ascii="Verdana" w:hAnsi="Verdana"/>
              </w:rPr>
              <w:t xml:space="preserve"> Conoscere e utilizzare la notazione musicale convenzionale.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Classificazione degli strumenti musicali (archi, legni, percussioni: violino…, flauto…, pianoforte, metallofoni…)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generi musicali (musica classica, lirica, pop, rap, leggera, etnica.)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musica per esprimere sentimenti; la musica nella storia e nella vita di un popolo; la musica per celebrare momenti importanti; la musica per divertire.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Struttura di un brano musicale nelle sue articolazioni: temi, ritornelli, strofe, ponti, variazioni…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Sequenze e improvvisazioni sonore; effetti sonori; musica con il corpo; danze, …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Canti del repertorio musicale italiano, etnico, europeo ed internazionale (in forma monodica e con facili inserimenti polifonici o di controcanto).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Modulazione della voce con le dinamiche d’intensità e d’altezza.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Dettati ritmici (TA – TITTI – TAA); conoscenza della semibreve, minima, semiminima, croma e relative pause.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Dettati melodici.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Utilizzo della voce, della corporeità, degli strumenti musicali di classe, imitando, riproducendo o leggendo brevi e semplici brani ritmico-melodici.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L’alunno: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esplora, discrimina ed elabora eventi sonori tenendo conto delle varie dinamiche (intensità, altezza, durata, timbro), anche in riferimento alla fonte;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esegue individualmente o in gruppo semplici brani vocali appartenenti a generi e culture differenti;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prova piacere nell’ascoltare un brano musicale e vive emozioni nell’eseguirlo con la voce o con gli strumenti;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applica varie strategie di lettura, scrittura ed ascolto di brani e/o semplici melodie;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riconosce gli elementi linguistici costitutivi di un semplice brano musicale (testo e ritmica del testo, all’interno di un brano);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esplora, discrimina ed elabora eventi sonori tenendo conto delle varie dinamiche (intensità, altezza, durata, timbro), anche in riferimento alla fonte;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gestisce le diverse possibilità espressive del corpo, sia nei movimenti spontanei, sia in relazione a determinate scansioni ritmiche (tipi di corsa, mimo, danza, gestualità, espressioni del volto…);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gestisce le diverse possibilità espressive della voce, di oggetti sonori e strumenti musicali;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  <w:t>- esegue individualmente o in gruppo semplici brani vocali appartenenti a generi e culture differenti;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  <w:iCs/>
              </w:rPr>
            </w:pPr>
            <w:r>
              <w:rPr>
                <w:rFonts w:ascii="Verdana" w:hAnsi="Verdana"/>
                <w:b/>
                <w:bCs/>
                <w:i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Comunicazione nella madrelingua/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lingua di istruzione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Consapevolezza ed espressione culturale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3</Pages>
  <Words>442</Words>
  <Characters>2794</Characters>
  <CharactersWithSpaces>3194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2022-12-29T17:38:19Z</dcterms:created>
  <dc:creator/>
  <dc:description/>
  <dc:language>it-IT</dc:language>
  <cp:lastModifiedBy/>
  <dcterms:modified xsi:type="dcterms:W3CDTF">2022-12-29T17:39:54Z</dcterms:modified>
  <cp:revision>1</cp:revision>
  <dc:subject/>
  <dc:title/>
</cp:coreProperties>
</file>